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C4B3" w14:textId="4D7C6B0A" w:rsidR="006C6B55" w:rsidRPr="00A055F7" w:rsidRDefault="006C6B55" w:rsidP="00A055F7">
      <w:pPr>
        <w:pStyle w:val="Heading1"/>
        <w:rPr>
          <w:rFonts w:ascii="Times New Roman" w:hAnsi="Times New Roman" w:cs="Times New Roman"/>
          <w:b/>
          <w:bCs/>
          <w:sz w:val="24"/>
          <w:szCs w:val="24"/>
        </w:rPr>
      </w:pPr>
      <w:r w:rsidRPr="00A055F7">
        <w:rPr>
          <w:rFonts w:ascii="Times New Roman" w:hAnsi="Times New Roman" w:cs="Times New Roman"/>
          <w:b/>
          <w:bCs/>
          <w:sz w:val="24"/>
          <w:szCs w:val="24"/>
        </w:rPr>
        <w:t xml:space="preserve">18 </w:t>
      </w:r>
      <w:r w:rsidR="006D40FD" w:rsidRPr="00A055F7">
        <w:rPr>
          <w:rFonts w:ascii="Times New Roman" w:hAnsi="Times New Roman" w:cs="Times New Roman"/>
          <w:b/>
          <w:bCs/>
          <w:sz w:val="24"/>
          <w:szCs w:val="24"/>
        </w:rPr>
        <w:tab/>
        <w:t xml:space="preserve">         </w:t>
      </w:r>
      <w:r w:rsidR="008646DD" w:rsidRPr="00A055F7">
        <w:rPr>
          <w:rFonts w:ascii="Times New Roman" w:hAnsi="Times New Roman" w:cs="Times New Roman"/>
          <w:b/>
          <w:bCs/>
          <w:sz w:val="24"/>
          <w:szCs w:val="24"/>
        </w:rPr>
        <w:t xml:space="preserve"> </w:t>
      </w:r>
      <w:r w:rsidR="006D40FD" w:rsidRPr="00A055F7">
        <w:rPr>
          <w:rFonts w:ascii="Times New Roman" w:hAnsi="Times New Roman" w:cs="Times New Roman"/>
          <w:b/>
          <w:bCs/>
          <w:sz w:val="24"/>
          <w:szCs w:val="24"/>
        </w:rPr>
        <w:t xml:space="preserve">  </w:t>
      </w:r>
      <w:r w:rsidR="008646DD" w:rsidRPr="00A055F7">
        <w:rPr>
          <w:rFonts w:ascii="Times New Roman" w:hAnsi="Times New Roman" w:cs="Times New Roman"/>
          <w:b/>
          <w:bCs/>
          <w:sz w:val="24"/>
          <w:szCs w:val="24"/>
        </w:rPr>
        <w:t xml:space="preserve">    </w:t>
      </w:r>
      <w:r w:rsidR="009C6918" w:rsidRPr="00A055F7">
        <w:rPr>
          <w:rFonts w:ascii="Times New Roman" w:hAnsi="Times New Roman" w:cs="Times New Roman"/>
          <w:b/>
          <w:bCs/>
          <w:sz w:val="24"/>
          <w:szCs w:val="24"/>
        </w:rPr>
        <w:t>DEPARTMENT OF ADMINISTRATIVE AND FINANCIAL SERVICES</w:t>
      </w:r>
    </w:p>
    <w:p w14:paraId="3923504D" w14:textId="77777777" w:rsidR="00E801D4" w:rsidRPr="00EE2A7E" w:rsidRDefault="00E801D4" w:rsidP="00E801D4">
      <w:pPr>
        <w:spacing w:after="0" w:line="240" w:lineRule="auto"/>
        <w:rPr>
          <w:rFonts w:ascii="Times New Roman" w:hAnsi="Times New Roman" w:cs="Times New Roman"/>
          <w:b/>
          <w:bCs/>
          <w:sz w:val="24"/>
          <w:szCs w:val="24"/>
        </w:rPr>
      </w:pPr>
    </w:p>
    <w:p w14:paraId="0BDBD269" w14:textId="1ACC6281" w:rsidR="006C6B55" w:rsidRDefault="006C6B55"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125</w:t>
      </w:r>
      <w:r w:rsidR="006D40FD" w:rsidRPr="00EE2A7E">
        <w:rPr>
          <w:rFonts w:ascii="Times New Roman" w:hAnsi="Times New Roman" w:cs="Times New Roman"/>
          <w:b/>
          <w:bCs/>
          <w:sz w:val="24"/>
          <w:szCs w:val="24"/>
        </w:rPr>
        <w:tab/>
      </w:r>
      <w:r w:rsidRPr="00EE2A7E">
        <w:rPr>
          <w:rFonts w:ascii="Times New Roman" w:hAnsi="Times New Roman" w:cs="Times New Roman"/>
          <w:b/>
          <w:bCs/>
          <w:sz w:val="24"/>
          <w:szCs w:val="24"/>
        </w:rPr>
        <w:t xml:space="preserve"> </w:t>
      </w:r>
      <w:r w:rsidR="006D40FD" w:rsidRPr="00EE2A7E">
        <w:rPr>
          <w:rFonts w:ascii="Times New Roman" w:hAnsi="Times New Roman" w:cs="Times New Roman"/>
          <w:b/>
          <w:bCs/>
          <w:sz w:val="24"/>
          <w:szCs w:val="24"/>
        </w:rPr>
        <w:t xml:space="preserve">           </w:t>
      </w:r>
      <w:r w:rsidR="008646DD" w:rsidRPr="00EE2A7E">
        <w:rPr>
          <w:rFonts w:ascii="Times New Roman" w:hAnsi="Times New Roman" w:cs="Times New Roman"/>
          <w:b/>
          <w:bCs/>
          <w:sz w:val="24"/>
          <w:szCs w:val="24"/>
        </w:rPr>
        <w:t xml:space="preserve">    </w:t>
      </w:r>
      <w:r w:rsidR="009C6918" w:rsidRPr="00EE2A7E">
        <w:rPr>
          <w:rFonts w:ascii="Times New Roman" w:hAnsi="Times New Roman" w:cs="Times New Roman"/>
          <w:b/>
          <w:bCs/>
          <w:sz w:val="24"/>
          <w:szCs w:val="24"/>
        </w:rPr>
        <w:t>MAINE REVENUE SERVICES</w:t>
      </w:r>
    </w:p>
    <w:p w14:paraId="2DEBC21C" w14:textId="77777777" w:rsidR="00E801D4" w:rsidRPr="00EE2A7E" w:rsidRDefault="00E801D4" w:rsidP="00E801D4">
      <w:pPr>
        <w:spacing w:after="0" w:line="240" w:lineRule="auto"/>
        <w:rPr>
          <w:rFonts w:ascii="Times New Roman" w:hAnsi="Times New Roman" w:cs="Times New Roman"/>
          <w:b/>
          <w:bCs/>
          <w:sz w:val="24"/>
          <w:szCs w:val="24"/>
        </w:rPr>
      </w:pPr>
    </w:p>
    <w:p w14:paraId="52A35E76" w14:textId="32930D1B" w:rsidR="0094388A" w:rsidRPr="00EE2A7E" w:rsidRDefault="006C6B55"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 xml:space="preserve">Chapter </w:t>
      </w:r>
      <w:r w:rsidR="0094388A" w:rsidRPr="00EE2A7E">
        <w:rPr>
          <w:rFonts w:ascii="Times New Roman" w:hAnsi="Times New Roman" w:cs="Times New Roman"/>
          <w:b/>
          <w:bCs/>
          <w:sz w:val="24"/>
          <w:szCs w:val="24"/>
        </w:rPr>
        <w:t>325</w:t>
      </w:r>
      <w:r w:rsidRPr="00EE2A7E">
        <w:rPr>
          <w:rFonts w:ascii="Times New Roman" w:hAnsi="Times New Roman" w:cs="Times New Roman"/>
          <w:b/>
          <w:bCs/>
          <w:sz w:val="24"/>
          <w:szCs w:val="24"/>
        </w:rPr>
        <w:t xml:space="preserve">: </w:t>
      </w:r>
      <w:r w:rsidR="006D40FD" w:rsidRPr="00EE2A7E">
        <w:rPr>
          <w:rFonts w:ascii="Times New Roman" w:hAnsi="Times New Roman" w:cs="Times New Roman"/>
          <w:b/>
          <w:bCs/>
          <w:sz w:val="24"/>
          <w:szCs w:val="24"/>
        </w:rPr>
        <w:t xml:space="preserve">  </w:t>
      </w:r>
      <w:r w:rsidR="00F111B2" w:rsidRPr="00EE2A7E">
        <w:rPr>
          <w:rFonts w:ascii="Times New Roman" w:hAnsi="Times New Roman" w:cs="Times New Roman"/>
          <w:b/>
          <w:bCs/>
          <w:sz w:val="24"/>
          <w:szCs w:val="24"/>
        </w:rPr>
        <w:t xml:space="preserve">  </w:t>
      </w:r>
      <w:r w:rsidR="00A55F18" w:rsidRPr="00EE2A7E">
        <w:rPr>
          <w:rFonts w:ascii="Times New Roman" w:hAnsi="Times New Roman" w:cs="Times New Roman"/>
          <w:b/>
          <w:bCs/>
          <w:sz w:val="24"/>
          <w:szCs w:val="24"/>
        </w:rPr>
        <w:t>SALES TO TRIBES, TRIBAL MEMBERS, AND TRIBAL ENTITIES</w:t>
      </w:r>
      <w:r w:rsidR="00F06371" w:rsidRPr="00EE2A7E">
        <w:rPr>
          <w:rFonts w:ascii="Times New Roman" w:hAnsi="Times New Roman" w:cs="Times New Roman"/>
          <w:b/>
          <w:bCs/>
          <w:sz w:val="24"/>
          <w:szCs w:val="24"/>
        </w:rPr>
        <w:t xml:space="preserve"> </w:t>
      </w:r>
    </w:p>
    <w:p w14:paraId="25D60665" w14:textId="4F106194" w:rsidR="006D40FD" w:rsidRPr="00EE2A7E" w:rsidRDefault="00B70574" w:rsidP="00E801D4">
      <w:pPr>
        <w:spacing w:after="0" w:line="240" w:lineRule="auto"/>
        <w:rPr>
          <w:rFonts w:ascii="Times New Roman" w:hAnsi="Times New Roman" w:cs="Times New Roman"/>
          <w:sz w:val="24"/>
          <w:szCs w:val="24"/>
        </w:rPr>
      </w:pPr>
      <w:r w:rsidRPr="00EE2A7E">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27C455B" wp14:editId="5B24C860">
                <wp:simplePos x="0" y="0"/>
                <wp:positionH relativeFrom="margin">
                  <wp:align>left</wp:align>
                </wp:positionH>
                <wp:positionV relativeFrom="paragraph">
                  <wp:posOffset>114316</wp:posOffset>
                </wp:positionV>
                <wp:extent cx="5901929" cy="24007"/>
                <wp:effectExtent l="0" t="0" r="22860" b="3365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1929" cy="2400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C1D39" id="Straight Connector 1" o:spid="_x0000_s1026" alt="&quot;&quot;"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4.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" strokecolor="black [3200]" strokeweight="1.5pt">
                <v:stroke joinstyle="miter"/>
                <w10:wrap anchorx="margin"/>
              </v:line>
            </w:pict>
          </mc:Fallback>
        </mc:AlternateContent>
      </w:r>
    </w:p>
    <w:p w14:paraId="4517D797" w14:textId="0798F130" w:rsidR="000354C3" w:rsidRPr="00EE2A7E" w:rsidRDefault="00894DB9" w:rsidP="00E801D4">
      <w:pPr>
        <w:spacing w:after="0" w:line="240" w:lineRule="auto"/>
        <w:ind w:left="1584" w:hanging="1584"/>
        <w:rPr>
          <w:rFonts w:ascii="Times New Roman" w:hAnsi="Times New Roman" w:cs="Times New Roman"/>
          <w:sz w:val="24"/>
          <w:szCs w:val="24"/>
        </w:rPr>
      </w:pPr>
      <w:r w:rsidRPr="00EE2A7E">
        <w:rPr>
          <w:rFonts w:ascii="Times New Roman" w:hAnsi="Times New Roman" w:cs="Times New Roman"/>
          <w:b/>
          <w:bCs/>
          <w:sz w:val="24"/>
          <w:szCs w:val="24"/>
        </w:rPr>
        <w:t>SUMMARY:</w:t>
      </w:r>
      <w:r w:rsidR="007E1061">
        <w:rPr>
          <w:rFonts w:ascii="Times New Roman" w:hAnsi="Times New Roman" w:cs="Times New Roman"/>
          <w:sz w:val="24"/>
          <w:szCs w:val="24"/>
        </w:rPr>
        <w:tab/>
      </w:r>
      <w:r w:rsidR="009F12AC">
        <w:rPr>
          <w:rFonts w:ascii="Times New Roman" w:hAnsi="Times New Roman" w:cs="Times New Roman"/>
          <w:sz w:val="24"/>
          <w:szCs w:val="24"/>
        </w:rPr>
        <w:t xml:space="preserve">Provides definitions of terms, and explanations and examples of taxable and non-taxable transactions related to sales to </w:t>
      </w:r>
      <w:r w:rsidR="00D5058C">
        <w:rPr>
          <w:rFonts w:ascii="Times New Roman" w:hAnsi="Times New Roman" w:cs="Times New Roman"/>
          <w:sz w:val="24"/>
          <w:szCs w:val="24"/>
        </w:rPr>
        <w:t>the Houlton Band of Maliseet Indians, the Passamaquoddy Indians</w:t>
      </w:r>
      <w:r w:rsidR="00864D52">
        <w:rPr>
          <w:rFonts w:ascii="Times New Roman" w:hAnsi="Times New Roman" w:cs="Times New Roman"/>
          <w:sz w:val="24"/>
          <w:szCs w:val="24"/>
        </w:rPr>
        <w:t>,</w:t>
      </w:r>
      <w:r w:rsidR="00D5058C">
        <w:rPr>
          <w:rFonts w:ascii="Times New Roman" w:hAnsi="Times New Roman" w:cs="Times New Roman"/>
          <w:sz w:val="24"/>
          <w:szCs w:val="24"/>
        </w:rPr>
        <w:t xml:space="preserve"> the Penobscot Nation, tribal members, and tribal entities</w:t>
      </w:r>
      <w:r w:rsidR="00616AAB">
        <w:rPr>
          <w:rFonts w:ascii="Times New Roman" w:hAnsi="Times New Roman" w:cs="Times New Roman"/>
          <w:sz w:val="24"/>
          <w:szCs w:val="24"/>
        </w:rPr>
        <w:t>,</w:t>
      </w:r>
      <w:r w:rsidR="005A7CA7">
        <w:rPr>
          <w:rFonts w:ascii="Times New Roman" w:hAnsi="Times New Roman" w:cs="Times New Roman"/>
          <w:sz w:val="24"/>
          <w:szCs w:val="24"/>
        </w:rPr>
        <w:t xml:space="preserve"> and sales sourced to tribal lands.  </w:t>
      </w:r>
      <w:r w:rsidR="006C6B55" w:rsidRPr="00EE2A7E">
        <w:rPr>
          <w:rFonts w:ascii="Times New Roman" w:hAnsi="Times New Roman" w:cs="Times New Roman"/>
          <w:sz w:val="24"/>
          <w:szCs w:val="24"/>
        </w:rPr>
        <w:t xml:space="preserve">The </w:t>
      </w:r>
      <w:r w:rsidR="005A7CA7">
        <w:rPr>
          <w:rFonts w:ascii="Times New Roman" w:hAnsi="Times New Roman" w:cs="Times New Roman"/>
          <w:sz w:val="24"/>
          <w:szCs w:val="24"/>
        </w:rPr>
        <w:t xml:space="preserve">transactions and </w:t>
      </w:r>
      <w:r w:rsidR="006C6B55" w:rsidRPr="00EE2A7E">
        <w:rPr>
          <w:rFonts w:ascii="Times New Roman" w:hAnsi="Times New Roman" w:cs="Times New Roman"/>
          <w:sz w:val="24"/>
          <w:szCs w:val="24"/>
        </w:rPr>
        <w:t>exemption</w:t>
      </w:r>
      <w:r w:rsidR="00BA15FA">
        <w:rPr>
          <w:rFonts w:ascii="Times New Roman" w:hAnsi="Times New Roman" w:cs="Times New Roman"/>
          <w:sz w:val="24"/>
          <w:szCs w:val="24"/>
        </w:rPr>
        <w:t>s</w:t>
      </w:r>
      <w:r w:rsidR="006C6B55" w:rsidRPr="00EE2A7E">
        <w:rPr>
          <w:rFonts w:ascii="Times New Roman" w:hAnsi="Times New Roman" w:cs="Times New Roman"/>
          <w:sz w:val="24"/>
          <w:szCs w:val="24"/>
        </w:rPr>
        <w:t xml:space="preserve"> </w:t>
      </w:r>
      <w:r w:rsidR="005A7CA7">
        <w:rPr>
          <w:rFonts w:ascii="Times New Roman" w:hAnsi="Times New Roman" w:cs="Times New Roman"/>
          <w:sz w:val="24"/>
          <w:szCs w:val="24"/>
        </w:rPr>
        <w:t xml:space="preserve">described in this </w:t>
      </w:r>
      <w:r w:rsidR="00013DF7">
        <w:rPr>
          <w:rFonts w:ascii="Times New Roman" w:hAnsi="Times New Roman" w:cs="Times New Roman"/>
          <w:sz w:val="24"/>
          <w:szCs w:val="24"/>
        </w:rPr>
        <w:t>r</w:t>
      </w:r>
      <w:r w:rsidR="005A7CA7">
        <w:rPr>
          <w:rFonts w:ascii="Times New Roman" w:hAnsi="Times New Roman" w:cs="Times New Roman"/>
          <w:sz w:val="24"/>
          <w:szCs w:val="24"/>
        </w:rPr>
        <w:t xml:space="preserve">ule </w:t>
      </w:r>
      <w:r w:rsidR="00BA15FA">
        <w:rPr>
          <w:rFonts w:ascii="Times New Roman" w:hAnsi="Times New Roman" w:cs="Times New Roman"/>
          <w:sz w:val="24"/>
          <w:szCs w:val="24"/>
        </w:rPr>
        <w:t xml:space="preserve">are </w:t>
      </w:r>
      <w:r w:rsidR="006C6B55" w:rsidRPr="00EE2A7E">
        <w:rPr>
          <w:rFonts w:ascii="Times New Roman" w:hAnsi="Times New Roman" w:cs="Times New Roman"/>
          <w:sz w:val="24"/>
          <w:szCs w:val="24"/>
        </w:rPr>
        <w:t xml:space="preserve">effective for purchases made on or after </w:t>
      </w:r>
      <w:r w:rsidR="008B420F" w:rsidRPr="00EE2A7E">
        <w:rPr>
          <w:rFonts w:ascii="Times New Roman" w:hAnsi="Times New Roman" w:cs="Times New Roman"/>
          <w:sz w:val="24"/>
          <w:szCs w:val="24"/>
        </w:rPr>
        <w:t>January 1</w:t>
      </w:r>
      <w:r w:rsidR="001E1D94" w:rsidRPr="00EE2A7E">
        <w:rPr>
          <w:rFonts w:ascii="Times New Roman" w:hAnsi="Times New Roman" w:cs="Times New Roman"/>
          <w:sz w:val="24"/>
          <w:szCs w:val="24"/>
        </w:rPr>
        <w:t xml:space="preserve">, 2023.  </w:t>
      </w:r>
    </w:p>
    <w:p w14:paraId="1261AA50" w14:textId="2ED85767" w:rsidR="006C6B55" w:rsidRPr="00EE2A7E" w:rsidRDefault="00B70574" w:rsidP="00E801D4">
      <w:pPr>
        <w:spacing w:after="0" w:line="240" w:lineRule="auto"/>
        <w:rPr>
          <w:rFonts w:ascii="Times New Roman" w:hAnsi="Times New Roman" w:cs="Times New Roman"/>
          <w:sz w:val="24"/>
          <w:szCs w:val="24"/>
        </w:rPr>
      </w:pPr>
      <w:r w:rsidRPr="00EE2A7E">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68C663D6" wp14:editId="2D27FE31">
                <wp:simplePos x="0" y="0"/>
                <wp:positionH relativeFrom="margin">
                  <wp:align>left</wp:align>
                </wp:positionH>
                <wp:positionV relativeFrom="paragraph">
                  <wp:posOffset>34983</wp:posOffset>
                </wp:positionV>
                <wp:extent cx="5901929" cy="24007"/>
                <wp:effectExtent l="0" t="0" r="22860" b="3365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1929" cy="2400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5A67F" id="Straight Connector 2" o:spid="_x0000_s1026" alt="&quot;&quot;"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64.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" strokecolor="black [3200]" strokeweight="1.5pt">
                <v:stroke joinstyle="miter"/>
                <w10:wrap anchorx="margin"/>
              </v:line>
            </w:pict>
          </mc:Fallback>
        </mc:AlternateContent>
      </w:r>
    </w:p>
    <w:p w14:paraId="2ECC2F48" w14:textId="48827E71" w:rsidR="00531E6D" w:rsidRDefault="0051113D"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Outline</w:t>
      </w:r>
      <w:r w:rsidR="00531E6D" w:rsidRPr="00EE2A7E">
        <w:rPr>
          <w:rFonts w:ascii="Times New Roman" w:hAnsi="Times New Roman" w:cs="Times New Roman"/>
          <w:b/>
          <w:bCs/>
          <w:sz w:val="24"/>
          <w:szCs w:val="24"/>
        </w:rPr>
        <w:t xml:space="preserve"> of Contents</w:t>
      </w:r>
      <w:r w:rsidRPr="00EE2A7E">
        <w:rPr>
          <w:rFonts w:ascii="Times New Roman" w:hAnsi="Times New Roman" w:cs="Times New Roman"/>
          <w:b/>
          <w:bCs/>
          <w:sz w:val="24"/>
          <w:szCs w:val="24"/>
        </w:rPr>
        <w:t>:</w:t>
      </w:r>
    </w:p>
    <w:p w14:paraId="51399FD3" w14:textId="77777777" w:rsidR="00E801D4" w:rsidRPr="00EE2A7E" w:rsidRDefault="00E801D4" w:rsidP="00E801D4">
      <w:pPr>
        <w:spacing w:after="0" w:line="240" w:lineRule="auto"/>
        <w:rPr>
          <w:rFonts w:ascii="Times New Roman" w:hAnsi="Times New Roman" w:cs="Times New Roman"/>
          <w:b/>
          <w:bCs/>
          <w:sz w:val="24"/>
          <w:szCs w:val="24"/>
        </w:rPr>
      </w:pPr>
    </w:p>
    <w:p w14:paraId="1E9B3205" w14:textId="47E06D8A" w:rsidR="00034C9E" w:rsidRDefault="00D84CC3"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.01</w:t>
      </w:r>
      <w:r w:rsidRPr="00EE2A7E">
        <w:rPr>
          <w:rFonts w:ascii="Times New Roman" w:hAnsi="Times New Roman" w:cs="Times New Roman"/>
          <w:b/>
          <w:bCs/>
          <w:sz w:val="24"/>
          <w:szCs w:val="24"/>
        </w:rPr>
        <w:tab/>
        <w:t>Definitions</w:t>
      </w:r>
      <w:r w:rsidR="0016053B">
        <w:rPr>
          <w:rFonts w:ascii="Times New Roman" w:hAnsi="Times New Roman" w:cs="Times New Roman"/>
          <w:b/>
          <w:bCs/>
          <w:sz w:val="24"/>
          <w:szCs w:val="24"/>
        </w:rPr>
        <w:t>.</w:t>
      </w:r>
    </w:p>
    <w:p w14:paraId="044A3F44" w14:textId="07D71B0E" w:rsidR="00221E4B" w:rsidRPr="00EE2A7E" w:rsidRDefault="00221E4B"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r>
        <w:rPr>
          <w:rFonts w:ascii="Times New Roman" w:hAnsi="Times New Roman" w:cs="Times New Roman"/>
          <w:b/>
          <w:bCs/>
          <w:sz w:val="24"/>
          <w:szCs w:val="24"/>
        </w:rPr>
        <w:tab/>
      </w:r>
      <w:r w:rsidR="00EA184E">
        <w:rPr>
          <w:rFonts w:ascii="Times New Roman" w:hAnsi="Times New Roman" w:cs="Times New Roman"/>
          <w:b/>
          <w:bCs/>
          <w:sz w:val="24"/>
          <w:szCs w:val="24"/>
        </w:rPr>
        <w:t>Sales to t</w:t>
      </w:r>
      <w:r>
        <w:rPr>
          <w:rFonts w:ascii="Times New Roman" w:hAnsi="Times New Roman" w:cs="Times New Roman"/>
          <w:b/>
          <w:bCs/>
          <w:sz w:val="24"/>
          <w:szCs w:val="24"/>
        </w:rPr>
        <w:t>ribes</w:t>
      </w:r>
      <w:r w:rsidR="0016053B">
        <w:rPr>
          <w:rFonts w:ascii="Times New Roman" w:hAnsi="Times New Roman" w:cs="Times New Roman"/>
          <w:b/>
          <w:bCs/>
          <w:sz w:val="24"/>
          <w:szCs w:val="24"/>
        </w:rPr>
        <w:t>.</w:t>
      </w:r>
      <w:r>
        <w:rPr>
          <w:rFonts w:ascii="Times New Roman" w:hAnsi="Times New Roman" w:cs="Times New Roman"/>
          <w:b/>
          <w:bCs/>
          <w:sz w:val="24"/>
          <w:szCs w:val="24"/>
        </w:rPr>
        <w:t xml:space="preserve"> </w:t>
      </w:r>
    </w:p>
    <w:p w14:paraId="1E47A6D0" w14:textId="6235AC58" w:rsidR="000C070F" w:rsidRDefault="00D84CC3"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.0</w:t>
      </w:r>
      <w:r w:rsidR="00126347">
        <w:rPr>
          <w:rFonts w:ascii="Times New Roman" w:hAnsi="Times New Roman" w:cs="Times New Roman"/>
          <w:b/>
          <w:bCs/>
          <w:sz w:val="24"/>
          <w:szCs w:val="24"/>
        </w:rPr>
        <w:t>3</w:t>
      </w:r>
      <w:r w:rsidRPr="00EE2A7E">
        <w:rPr>
          <w:rFonts w:ascii="Times New Roman" w:hAnsi="Times New Roman" w:cs="Times New Roman"/>
          <w:b/>
          <w:bCs/>
          <w:sz w:val="24"/>
          <w:szCs w:val="24"/>
        </w:rPr>
        <w:tab/>
      </w:r>
      <w:r w:rsidR="00EA184E">
        <w:rPr>
          <w:rFonts w:ascii="Times New Roman" w:hAnsi="Times New Roman" w:cs="Times New Roman"/>
          <w:b/>
          <w:bCs/>
          <w:sz w:val="24"/>
          <w:szCs w:val="24"/>
        </w:rPr>
        <w:t>Qualification of t</w:t>
      </w:r>
      <w:r w:rsidR="004671AD">
        <w:rPr>
          <w:rFonts w:ascii="Times New Roman" w:hAnsi="Times New Roman" w:cs="Times New Roman"/>
          <w:b/>
          <w:bCs/>
          <w:sz w:val="24"/>
          <w:szCs w:val="24"/>
        </w:rPr>
        <w:t xml:space="preserve">ribal </w:t>
      </w:r>
      <w:r w:rsidR="00F07387">
        <w:rPr>
          <w:rFonts w:ascii="Times New Roman" w:hAnsi="Times New Roman" w:cs="Times New Roman"/>
          <w:b/>
          <w:bCs/>
          <w:sz w:val="24"/>
          <w:szCs w:val="24"/>
        </w:rPr>
        <w:t>e</w:t>
      </w:r>
      <w:r w:rsidR="004671AD">
        <w:rPr>
          <w:rFonts w:ascii="Times New Roman" w:hAnsi="Times New Roman" w:cs="Times New Roman"/>
          <w:b/>
          <w:bCs/>
          <w:sz w:val="24"/>
          <w:szCs w:val="24"/>
        </w:rPr>
        <w:t>ntities</w:t>
      </w:r>
      <w:r w:rsidR="0016053B">
        <w:rPr>
          <w:rFonts w:ascii="Times New Roman" w:hAnsi="Times New Roman" w:cs="Times New Roman"/>
          <w:b/>
          <w:bCs/>
          <w:sz w:val="24"/>
          <w:szCs w:val="24"/>
        </w:rPr>
        <w:t>.</w:t>
      </w:r>
    </w:p>
    <w:p w14:paraId="4F82E1DD" w14:textId="1375178D" w:rsidR="00EA184E" w:rsidRDefault="00EA184E"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r>
        <w:rPr>
          <w:rFonts w:ascii="Times New Roman" w:hAnsi="Times New Roman" w:cs="Times New Roman"/>
          <w:b/>
          <w:bCs/>
          <w:sz w:val="24"/>
          <w:szCs w:val="24"/>
        </w:rPr>
        <w:tab/>
        <w:t xml:space="preserve">Sales to </w:t>
      </w:r>
      <w:r w:rsidR="00425CFE">
        <w:rPr>
          <w:rFonts w:ascii="Times New Roman" w:hAnsi="Times New Roman" w:cs="Times New Roman"/>
          <w:b/>
          <w:bCs/>
          <w:sz w:val="24"/>
          <w:szCs w:val="24"/>
        </w:rPr>
        <w:t xml:space="preserve">qualified </w:t>
      </w:r>
      <w:r>
        <w:rPr>
          <w:rFonts w:ascii="Times New Roman" w:hAnsi="Times New Roman" w:cs="Times New Roman"/>
          <w:b/>
          <w:bCs/>
          <w:sz w:val="24"/>
          <w:szCs w:val="24"/>
        </w:rPr>
        <w:t>tribal entities</w:t>
      </w:r>
      <w:r w:rsidR="0016053B">
        <w:rPr>
          <w:rFonts w:ascii="Times New Roman" w:hAnsi="Times New Roman" w:cs="Times New Roman"/>
          <w:b/>
          <w:bCs/>
          <w:sz w:val="24"/>
          <w:szCs w:val="24"/>
        </w:rPr>
        <w:t>.</w:t>
      </w:r>
    </w:p>
    <w:p w14:paraId="38D673C2" w14:textId="391DFFF1" w:rsidR="005674A8" w:rsidRDefault="005674A8"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w:t>
      </w:r>
      <w:r w:rsidR="0084369A">
        <w:rPr>
          <w:rFonts w:ascii="Times New Roman" w:hAnsi="Times New Roman" w:cs="Times New Roman"/>
          <w:b/>
          <w:bCs/>
          <w:sz w:val="24"/>
          <w:szCs w:val="24"/>
        </w:rPr>
        <w:t>5</w:t>
      </w:r>
      <w:r>
        <w:rPr>
          <w:rFonts w:ascii="Times New Roman" w:hAnsi="Times New Roman" w:cs="Times New Roman"/>
          <w:b/>
          <w:bCs/>
          <w:sz w:val="24"/>
          <w:szCs w:val="24"/>
        </w:rPr>
        <w:t xml:space="preserve"> </w:t>
      </w:r>
      <w:r>
        <w:rPr>
          <w:rFonts w:ascii="Times New Roman" w:hAnsi="Times New Roman" w:cs="Times New Roman"/>
          <w:b/>
          <w:bCs/>
          <w:sz w:val="24"/>
          <w:szCs w:val="24"/>
        </w:rPr>
        <w:tab/>
        <w:t>Sourcing</w:t>
      </w:r>
      <w:r w:rsidR="0016053B">
        <w:rPr>
          <w:rFonts w:ascii="Times New Roman" w:hAnsi="Times New Roman" w:cs="Times New Roman"/>
          <w:b/>
          <w:bCs/>
          <w:sz w:val="24"/>
          <w:szCs w:val="24"/>
        </w:rPr>
        <w:t>.</w:t>
      </w:r>
      <w:r w:rsidR="001F44B3">
        <w:rPr>
          <w:rFonts w:ascii="Times New Roman" w:hAnsi="Times New Roman" w:cs="Times New Roman"/>
          <w:b/>
          <w:bCs/>
          <w:sz w:val="24"/>
          <w:szCs w:val="24"/>
        </w:rPr>
        <w:t xml:space="preserve"> </w:t>
      </w:r>
    </w:p>
    <w:p w14:paraId="5FA45280" w14:textId="749115E5" w:rsidR="00F0285C" w:rsidRDefault="005323E5"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w:t>
      </w:r>
      <w:r w:rsidR="0084369A">
        <w:rPr>
          <w:rFonts w:ascii="Times New Roman" w:hAnsi="Times New Roman" w:cs="Times New Roman"/>
          <w:b/>
          <w:bCs/>
          <w:sz w:val="24"/>
          <w:szCs w:val="24"/>
        </w:rPr>
        <w:t>6</w:t>
      </w:r>
      <w:r w:rsidR="00F0285C">
        <w:rPr>
          <w:rFonts w:ascii="Times New Roman" w:hAnsi="Times New Roman" w:cs="Times New Roman"/>
          <w:b/>
          <w:bCs/>
          <w:sz w:val="24"/>
          <w:szCs w:val="24"/>
        </w:rPr>
        <w:tab/>
        <w:t>Use test.</w:t>
      </w:r>
    </w:p>
    <w:p w14:paraId="32151651" w14:textId="129E0591" w:rsidR="00F0285C" w:rsidRDefault="00F0285C"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sidR="005323E5">
        <w:rPr>
          <w:rFonts w:ascii="Times New Roman" w:hAnsi="Times New Roman" w:cs="Times New Roman"/>
          <w:b/>
          <w:bCs/>
          <w:sz w:val="24"/>
          <w:szCs w:val="24"/>
        </w:rPr>
        <w:tab/>
      </w:r>
      <w:r w:rsidR="00007228">
        <w:rPr>
          <w:rFonts w:ascii="Times New Roman" w:hAnsi="Times New Roman" w:cs="Times New Roman"/>
          <w:b/>
          <w:bCs/>
          <w:sz w:val="24"/>
          <w:szCs w:val="24"/>
        </w:rPr>
        <w:t>Sales of vehicles and leases of automobiles for the period of one year or more</w:t>
      </w:r>
      <w:r w:rsidR="0016053B">
        <w:rPr>
          <w:rFonts w:ascii="Times New Roman" w:hAnsi="Times New Roman" w:cs="Times New Roman"/>
          <w:b/>
          <w:bCs/>
          <w:sz w:val="24"/>
          <w:szCs w:val="24"/>
        </w:rPr>
        <w:t>.</w:t>
      </w:r>
    </w:p>
    <w:p w14:paraId="537E22B1" w14:textId="717E220F" w:rsidR="005323E5" w:rsidRDefault="005323E5"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w:t>
      </w:r>
      <w:r w:rsidR="0084369A">
        <w:rPr>
          <w:rFonts w:ascii="Times New Roman" w:hAnsi="Times New Roman" w:cs="Times New Roman"/>
          <w:b/>
          <w:bCs/>
          <w:sz w:val="24"/>
          <w:szCs w:val="24"/>
        </w:rPr>
        <w:t>8</w:t>
      </w:r>
      <w:r>
        <w:rPr>
          <w:rFonts w:ascii="Times New Roman" w:hAnsi="Times New Roman" w:cs="Times New Roman"/>
          <w:b/>
          <w:bCs/>
          <w:sz w:val="24"/>
          <w:szCs w:val="24"/>
        </w:rPr>
        <w:tab/>
        <w:t>Reporting of taxable sales by retailers</w:t>
      </w:r>
      <w:r w:rsidR="00943714">
        <w:rPr>
          <w:rFonts w:ascii="Times New Roman" w:hAnsi="Times New Roman" w:cs="Times New Roman"/>
          <w:b/>
          <w:bCs/>
          <w:sz w:val="24"/>
          <w:szCs w:val="24"/>
        </w:rPr>
        <w:t xml:space="preserve"> located on tribal land</w:t>
      </w:r>
      <w:r w:rsidR="0016053B">
        <w:rPr>
          <w:rFonts w:ascii="Times New Roman" w:hAnsi="Times New Roman" w:cs="Times New Roman"/>
          <w:b/>
          <w:bCs/>
          <w:sz w:val="24"/>
          <w:szCs w:val="24"/>
        </w:rPr>
        <w:t>.</w:t>
      </w:r>
    </w:p>
    <w:p w14:paraId="2E5F9C0D" w14:textId="77777777" w:rsidR="007B4AA0" w:rsidRDefault="007B4AA0" w:rsidP="00E801D4">
      <w:pPr>
        <w:spacing w:after="0" w:line="240" w:lineRule="auto"/>
        <w:rPr>
          <w:rFonts w:ascii="Times New Roman" w:hAnsi="Times New Roman" w:cs="Times New Roman"/>
          <w:b/>
          <w:bCs/>
          <w:sz w:val="24"/>
          <w:szCs w:val="24"/>
        </w:rPr>
      </w:pPr>
    </w:p>
    <w:p w14:paraId="7E7B9A4B" w14:textId="66DB360A" w:rsidR="00531E6D" w:rsidRPr="00EE2A7E" w:rsidRDefault="00531E6D" w:rsidP="00E801D4">
      <w:pPr>
        <w:spacing w:after="0" w:line="240" w:lineRule="auto"/>
        <w:rPr>
          <w:rFonts w:ascii="Times New Roman" w:hAnsi="Times New Roman" w:cs="Times New Roman"/>
          <w:b/>
          <w:bCs/>
          <w:sz w:val="24"/>
          <w:szCs w:val="24"/>
        </w:rPr>
      </w:pPr>
      <w:r w:rsidRPr="00EE2A7E">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02B51526" wp14:editId="724F662E">
                <wp:simplePos x="0" y="0"/>
                <wp:positionH relativeFrom="margin">
                  <wp:posOffset>0</wp:posOffset>
                </wp:positionH>
                <wp:positionV relativeFrom="paragraph">
                  <wp:posOffset>-635</wp:posOffset>
                </wp:positionV>
                <wp:extent cx="5901929" cy="24007"/>
                <wp:effectExtent l="0" t="0" r="22860" b="3365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1929" cy="2400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0D909" id="Straight Connector 3" o:spid="_x0000_s1026" alt="&quot;&quot;"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" strokecolor="black [3200]" strokeweight="1.5pt">
                <v:stroke joinstyle="miter"/>
                <w10:wrap anchorx="margin"/>
              </v:line>
            </w:pict>
          </mc:Fallback>
        </mc:AlternateContent>
      </w:r>
    </w:p>
    <w:p w14:paraId="0CC7B183" w14:textId="2AB53546" w:rsidR="008F1040" w:rsidRDefault="006C6B55"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w:t>
      </w:r>
      <w:r w:rsidR="00CC00E6" w:rsidRPr="00EE2A7E">
        <w:rPr>
          <w:rFonts w:ascii="Times New Roman" w:hAnsi="Times New Roman" w:cs="Times New Roman"/>
          <w:b/>
          <w:bCs/>
          <w:sz w:val="24"/>
          <w:szCs w:val="24"/>
        </w:rPr>
        <w:t>01</w:t>
      </w:r>
      <w:r w:rsidR="00CC00E6" w:rsidRPr="00EE2A7E">
        <w:rPr>
          <w:rFonts w:ascii="Times New Roman" w:hAnsi="Times New Roman" w:cs="Times New Roman"/>
          <w:b/>
          <w:bCs/>
          <w:sz w:val="24"/>
          <w:szCs w:val="24"/>
        </w:rPr>
        <w:tab/>
      </w:r>
      <w:r w:rsidRPr="00EE2A7E">
        <w:rPr>
          <w:rFonts w:ascii="Times New Roman" w:hAnsi="Times New Roman" w:cs="Times New Roman"/>
          <w:b/>
          <w:bCs/>
          <w:sz w:val="24"/>
          <w:szCs w:val="24"/>
        </w:rPr>
        <w:t>Definitions</w:t>
      </w:r>
      <w:r w:rsidR="00E801D4">
        <w:rPr>
          <w:rFonts w:ascii="Times New Roman" w:hAnsi="Times New Roman" w:cs="Times New Roman"/>
          <w:b/>
          <w:bCs/>
          <w:sz w:val="24"/>
          <w:szCs w:val="24"/>
        </w:rPr>
        <w:t>.</w:t>
      </w:r>
    </w:p>
    <w:p w14:paraId="04C98D2F" w14:textId="77777777" w:rsidR="00E801D4" w:rsidRPr="00EE2A7E" w:rsidRDefault="00E801D4" w:rsidP="00E801D4">
      <w:pPr>
        <w:spacing w:after="0" w:line="240" w:lineRule="auto"/>
        <w:rPr>
          <w:rFonts w:ascii="Times New Roman" w:hAnsi="Times New Roman" w:cs="Times New Roman"/>
          <w:b/>
          <w:bCs/>
          <w:sz w:val="24"/>
          <w:szCs w:val="24"/>
        </w:rPr>
      </w:pPr>
    </w:p>
    <w:p w14:paraId="39A2E9E9" w14:textId="169A004B" w:rsidR="000A516F" w:rsidRDefault="00934C0F" w:rsidP="00934C0F">
      <w:pPr>
        <w:tabs>
          <w:tab w:val="left" w:pos="1080"/>
        </w:tabs>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A.</w:t>
      </w:r>
      <w:r w:rsidR="000A516F">
        <w:rPr>
          <w:rFonts w:ascii="Times New Roman" w:hAnsi="Times New Roman" w:cs="Times New Roman"/>
          <w:b/>
          <w:bCs/>
          <w:sz w:val="24"/>
          <w:szCs w:val="24"/>
        </w:rPr>
        <w:tab/>
        <w:t>Assessor.</w:t>
      </w:r>
      <w:r w:rsidR="000A516F">
        <w:rPr>
          <w:rFonts w:ascii="Times New Roman" w:hAnsi="Times New Roman" w:cs="Times New Roman"/>
          <w:sz w:val="24"/>
          <w:szCs w:val="24"/>
        </w:rPr>
        <w:t xml:space="preserve">  “Assessor” means the State Tax Assessor</w:t>
      </w:r>
      <w:r w:rsidR="005C7778">
        <w:rPr>
          <w:rFonts w:ascii="Times New Roman" w:hAnsi="Times New Roman" w:cs="Times New Roman"/>
          <w:sz w:val="24"/>
          <w:szCs w:val="24"/>
        </w:rPr>
        <w:t xml:space="preserve"> as defined in 36 M.R.S. § 111(1)</w:t>
      </w:r>
      <w:r w:rsidR="000A516F">
        <w:rPr>
          <w:rFonts w:ascii="Times New Roman" w:hAnsi="Times New Roman" w:cs="Times New Roman"/>
          <w:sz w:val="24"/>
          <w:szCs w:val="24"/>
        </w:rPr>
        <w:t>.</w:t>
      </w:r>
      <w:r>
        <w:rPr>
          <w:rFonts w:ascii="Times New Roman" w:hAnsi="Times New Roman" w:cs="Times New Roman"/>
          <w:b/>
          <w:bCs/>
          <w:sz w:val="24"/>
          <w:szCs w:val="24"/>
        </w:rPr>
        <w:tab/>
      </w:r>
    </w:p>
    <w:p w14:paraId="71DB5C11" w14:textId="77777777" w:rsidR="000A516F" w:rsidRDefault="000A516F" w:rsidP="00934C0F">
      <w:pPr>
        <w:tabs>
          <w:tab w:val="left" w:pos="1080"/>
        </w:tabs>
        <w:spacing w:after="0" w:line="240" w:lineRule="auto"/>
        <w:ind w:left="1080" w:hanging="360"/>
        <w:rPr>
          <w:rFonts w:ascii="Times New Roman" w:hAnsi="Times New Roman" w:cs="Times New Roman"/>
          <w:b/>
          <w:bCs/>
          <w:sz w:val="24"/>
          <w:szCs w:val="24"/>
        </w:rPr>
      </w:pPr>
    </w:p>
    <w:p w14:paraId="54393D93" w14:textId="72928D4C" w:rsidR="00692AFB" w:rsidRDefault="000A516F" w:rsidP="00934C0F">
      <w:pPr>
        <w:tabs>
          <w:tab w:val="left" w:pos="1080"/>
        </w:tabs>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692AFB">
        <w:rPr>
          <w:rFonts w:ascii="Times New Roman" w:hAnsi="Times New Roman" w:cs="Times New Roman"/>
          <w:b/>
          <w:bCs/>
          <w:sz w:val="24"/>
          <w:szCs w:val="24"/>
        </w:rPr>
        <w:t xml:space="preserve">Days </w:t>
      </w:r>
      <w:r w:rsidR="00B130B1">
        <w:rPr>
          <w:rFonts w:ascii="Times New Roman" w:hAnsi="Times New Roman" w:cs="Times New Roman"/>
          <w:b/>
          <w:bCs/>
          <w:sz w:val="24"/>
          <w:szCs w:val="24"/>
        </w:rPr>
        <w:t>of</w:t>
      </w:r>
      <w:r w:rsidR="00692AFB">
        <w:rPr>
          <w:rFonts w:ascii="Times New Roman" w:hAnsi="Times New Roman" w:cs="Times New Roman"/>
          <w:b/>
          <w:bCs/>
          <w:sz w:val="24"/>
          <w:szCs w:val="24"/>
        </w:rPr>
        <w:t xml:space="preserve"> use.  </w:t>
      </w:r>
      <w:r w:rsidR="00692AFB" w:rsidRPr="00D438EF">
        <w:rPr>
          <w:rFonts w:ascii="Times New Roman" w:hAnsi="Times New Roman" w:cs="Times New Roman"/>
          <w:sz w:val="24"/>
          <w:szCs w:val="24"/>
        </w:rPr>
        <w:t xml:space="preserve">“Days </w:t>
      </w:r>
      <w:r w:rsidR="00B130B1">
        <w:rPr>
          <w:rFonts w:ascii="Times New Roman" w:hAnsi="Times New Roman" w:cs="Times New Roman"/>
          <w:sz w:val="24"/>
          <w:szCs w:val="24"/>
        </w:rPr>
        <w:t>of</w:t>
      </w:r>
      <w:r w:rsidR="00692AFB" w:rsidRPr="00D438EF">
        <w:rPr>
          <w:rFonts w:ascii="Times New Roman" w:hAnsi="Times New Roman" w:cs="Times New Roman"/>
          <w:sz w:val="24"/>
          <w:szCs w:val="24"/>
        </w:rPr>
        <w:t xml:space="preserve"> use” means day</w:t>
      </w:r>
      <w:r w:rsidR="00764042">
        <w:rPr>
          <w:rFonts w:ascii="Times New Roman" w:hAnsi="Times New Roman" w:cs="Times New Roman"/>
          <w:sz w:val="24"/>
          <w:szCs w:val="24"/>
        </w:rPr>
        <w:t>s</w:t>
      </w:r>
      <w:r w:rsidR="00692AFB" w:rsidRPr="00D438EF">
        <w:rPr>
          <w:rFonts w:ascii="Times New Roman" w:hAnsi="Times New Roman" w:cs="Times New Roman"/>
          <w:sz w:val="24"/>
          <w:szCs w:val="24"/>
        </w:rPr>
        <w:t xml:space="preserve"> that property or services are used by the purchaser</w:t>
      </w:r>
      <w:r w:rsidR="00764042">
        <w:rPr>
          <w:rFonts w:ascii="Times New Roman" w:hAnsi="Times New Roman" w:cs="Times New Roman"/>
          <w:sz w:val="24"/>
          <w:szCs w:val="24"/>
        </w:rPr>
        <w:t xml:space="preserve"> during the first year after the property or service is placed in service</w:t>
      </w:r>
      <w:r w:rsidR="00692AFB" w:rsidRPr="00D438EF">
        <w:rPr>
          <w:rFonts w:ascii="Times New Roman" w:hAnsi="Times New Roman" w:cs="Times New Roman"/>
          <w:sz w:val="24"/>
          <w:szCs w:val="24"/>
        </w:rPr>
        <w:t xml:space="preserve">.  </w:t>
      </w:r>
      <w:r w:rsidR="008C27F8">
        <w:rPr>
          <w:rFonts w:ascii="Times New Roman" w:hAnsi="Times New Roman" w:cs="Times New Roman"/>
          <w:sz w:val="24"/>
          <w:szCs w:val="24"/>
        </w:rPr>
        <w:t>For a</w:t>
      </w:r>
      <w:r w:rsidR="005723C8">
        <w:rPr>
          <w:rFonts w:ascii="Times New Roman" w:hAnsi="Times New Roman" w:cs="Times New Roman"/>
          <w:sz w:val="24"/>
          <w:szCs w:val="24"/>
        </w:rPr>
        <w:t xml:space="preserve">ny portion of </w:t>
      </w:r>
      <w:r w:rsidR="00C71B33">
        <w:rPr>
          <w:rFonts w:ascii="Times New Roman" w:hAnsi="Times New Roman" w:cs="Times New Roman"/>
          <w:sz w:val="24"/>
          <w:szCs w:val="24"/>
        </w:rPr>
        <w:t>a day that property or service</w:t>
      </w:r>
      <w:r w:rsidR="00171C4A">
        <w:rPr>
          <w:rFonts w:ascii="Times New Roman" w:hAnsi="Times New Roman" w:cs="Times New Roman"/>
          <w:sz w:val="24"/>
          <w:szCs w:val="24"/>
        </w:rPr>
        <w:t>s</w:t>
      </w:r>
      <w:r w:rsidR="00C71B33">
        <w:rPr>
          <w:rFonts w:ascii="Times New Roman" w:hAnsi="Times New Roman" w:cs="Times New Roman"/>
          <w:sz w:val="24"/>
          <w:szCs w:val="24"/>
        </w:rPr>
        <w:t xml:space="preserve"> </w:t>
      </w:r>
      <w:r w:rsidR="00171C4A">
        <w:rPr>
          <w:rFonts w:ascii="Times New Roman" w:hAnsi="Times New Roman" w:cs="Times New Roman"/>
          <w:sz w:val="24"/>
          <w:szCs w:val="24"/>
        </w:rPr>
        <w:t>are</w:t>
      </w:r>
      <w:r w:rsidR="00C71B33">
        <w:rPr>
          <w:rFonts w:ascii="Times New Roman" w:hAnsi="Times New Roman" w:cs="Times New Roman"/>
          <w:sz w:val="24"/>
          <w:szCs w:val="24"/>
        </w:rPr>
        <w:t xml:space="preserve"> </w:t>
      </w:r>
      <w:r w:rsidR="007A02F9">
        <w:rPr>
          <w:rFonts w:ascii="Times New Roman" w:hAnsi="Times New Roman" w:cs="Times New Roman"/>
          <w:sz w:val="24"/>
          <w:szCs w:val="24"/>
        </w:rPr>
        <w:t>use</w:t>
      </w:r>
      <w:r w:rsidR="008041A0">
        <w:rPr>
          <w:rFonts w:ascii="Times New Roman" w:hAnsi="Times New Roman" w:cs="Times New Roman"/>
          <w:sz w:val="24"/>
          <w:szCs w:val="24"/>
        </w:rPr>
        <w:t>d</w:t>
      </w:r>
      <w:r w:rsidR="007A02F9">
        <w:rPr>
          <w:rFonts w:ascii="Times New Roman" w:hAnsi="Times New Roman" w:cs="Times New Roman"/>
          <w:sz w:val="24"/>
          <w:szCs w:val="24"/>
        </w:rPr>
        <w:t xml:space="preserve"> </w:t>
      </w:r>
      <w:r w:rsidR="000470CE">
        <w:rPr>
          <w:rFonts w:ascii="Times New Roman" w:hAnsi="Times New Roman" w:cs="Times New Roman"/>
          <w:sz w:val="24"/>
          <w:szCs w:val="24"/>
        </w:rPr>
        <w:t xml:space="preserve">by the purchaser </w:t>
      </w:r>
      <w:r w:rsidR="007A02F9">
        <w:rPr>
          <w:rFonts w:ascii="Times New Roman" w:hAnsi="Times New Roman" w:cs="Times New Roman"/>
          <w:sz w:val="24"/>
          <w:szCs w:val="24"/>
        </w:rPr>
        <w:t>on tribal land</w:t>
      </w:r>
      <w:r w:rsidR="008C27F8">
        <w:rPr>
          <w:rFonts w:ascii="Times New Roman" w:hAnsi="Times New Roman" w:cs="Times New Roman"/>
          <w:sz w:val="24"/>
          <w:szCs w:val="24"/>
        </w:rPr>
        <w:t xml:space="preserve">, the property or service will </w:t>
      </w:r>
      <w:r w:rsidR="007A02F9">
        <w:rPr>
          <w:rFonts w:ascii="Times New Roman" w:hAnsi="Times New Roman" w:cs="Times New Roman"/>
          <w:sz w:val="24"/>
          <w:szCs w:val="24"/>
        </w:rPr>
        <w:t>be considered use</w:t>
      </w:r>
      <w:r w:rsidR="008041A0">
        <w:rPr>
          <w:rFonts w:ascii="Times New Roman" w:hAnsi="Times New Roman" w:cs="Times New Roman"/>
          <w:sz w:val="24"/>
          <w:szCs w:val="24"/>
        </w:rPr>
        <w:t>d</w:t>
      </w:r>
      <w:r w:rsidR="007A02F9">
        <w:rPr>
          <w:rFonts w:ascii="Times New Roman" w:hAnsi="Times New Roman" w:cs="Times New Roman"/>
          <w:sz w:val="24"/>
          <w:szCs w:val="24"/>
        </w:rPr>
        <w:t xml:space="preserve"> on tribal land</w:t>
      </w:r>
      <w:r w:rsidR="008C27F8">
        <w:rPr>
          <w:rFonts w:ascii="Times New Roman" w:hAnsi="Times New Roman" w:cs="Times New Roman"/>
          <w:sz w:val="24"/>
          <w:szCs w:val="24"/>
        </w:rPr>
        <w:t xml:space="preserve"> for the entire day</w:t>
      </w:r>
      <w:r w:rsidR="007A02F9">
        <w:rPr>
          <w:rFonts w:ascii="Times New Roman" w:hAnsi="Times New Roman" w:cs="Times New Roman"/>
          <w:sz w:val="24"/>
          <w:szCs w:val="24"/>
        </w:rPr>
        <w:t xml:space="preserve">.  </w:t>
      </w:r>
    </w:p>
    <w:p w14:paraId="0955A762" w14:textId="77777777" w:rsidR="00692AFB" w:rsidRDefault="00692AFB" w:rsidP="00934C0F">
      <w:pPr>
        <w:tabs>
          <w:tab w:val="left" w:pos="1080"/>
        </w:tabs>
        <w:spacing w:after="0" w:line="240" w:lineRule="auto"/>
        <w:ind w:left="1080" w:hanging="360"/>
        <w:rPr>
          <w:rFonts w:ascii="Times New Roman" w:hAnsi="Times New Roman" w:cs="Times New Roman"/>
          <w:b/>
          <w:bCs/>
          <w:sz w:val="24"/>
          <w:szCs w:val="24"/>
        </w:rPr>
      </w:pPr>
    </w:p>
    <w:p w14:paraId="70884F56" w14:textId="3DCADB16" w:rsidR="00D438EF" w:rsidRPr="00D438EF" w:rsidRDefault="00692AFB" w:rsidP="00934C0F">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sidR="00D438EF">
        <w:rPr>
          <w:rFonts w:ascii="Times New Roman" w:hAnsi="Times New Roman" w:cs="Times New Roman"/>
          <w:b/>
          <w:bCs/>
          <w:sz w:val="24"/>
          <w:szCs w:val="24"/>
        </w:rPr>
        <w:t xml:space="preserve">Period of time.  </w:t>
      </w:r>
      <w:r w:rsidR="00D438EF" w:rsidRPr="00D438EF">
        <w:rPr>
          <w:rFonts w:ascii="Times New Roman" w:hAnsi="Times New Roman" w:cs="Times New Roman"/>
          <w:sz w:val="24"/>
          <w:szCs w:val="24"/>
        </w:rPr>
        <w:t xml:space="preserve">“Period of time,” as used for purposes of defining “primarily,” means days </w:t>
      </w:r>
      <w:r w:rsidR="00B130B1">
        <w:rPr>
          <w:rFonts w:ascii="Times New Roman" w:hAnsi="Times New Roman" w:cs="Times New Roman"/>
          <w:sz w:val="24"/>
          <w:szCs w:val="24"/>
        </w:rPr>
        <w:t>of</w:t>
      </w:r>
      <w:r w:rsidR="00D438EF" w:rsidRPr="00D438EF">
        <w:rPr>
          <w:rFonts w:ascii="Times New Roman" w:hAnsi="Times New Roman" w:cs="Times New Roman"/>
          <w:sz w:val="24"/>
          <w:szCs w:val="24"/>
        </w:rPr>
        <w:t xml:space="preserve"> use.</w:t>
      </w:r>
    </w:p>
    <w:p w14:paraId="7AA56B0D" w14:textId="77777777" w:rsidR="00D438EF" w:rsidRDefault="00D438EF" w:rsidP="000160BC">
      <w:pPr>
        <w:tabs>
          <w:tab w:val="left" w:pos="1080"/>
        </w:tabs>
        <w:spacing w:after="0" w:line="240" w:lineRule="auto"/>
        <w:rPr>
          <w:rFonts w:ascii="Times New Roman" w:hAnsi="Times New Roman" w:cs="Times New Roman"/>
          <w:b/>
          <w:bCs/>
          <w:sz w:val="24"/>
          <w:szCs w:val="24"/>
        </w:rPr>
      </w:pPr>
    </w:p>
    <w:p w14:paraId="6FD93A83" w14:textId="32C2DB1D" w:rsidR="00D02888" w:rsidRPr="0031398A" w:rsidRDefault="00D438EF" w:rsidP="00934C0F">
      <w:pPr>
        <w:tabs>
          <w:tab w:val="left" w:pos="1080"/>
        </w:tabs>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 xml:space="preserve">D. </w:t>
      </w:r>
      <w:r>
        <w:rPr>
          <w:rFonts w:ascii="Times New Roman" w:hAnsi="Times New Roman" w:cs="Times New Roman"/>
          <w:b/>
          <w:bCs/>
          <w:sz w:val="24"/>
          <w:szCs w:val="24"/>
        </w:rPr>
        <w:tab/>
      </w:r>
      <w:r w:rsidR="00D02888" w:rsidRPr="0031398A">
        <w:rPr>
          <w:rFonts w:ascii="Times New Roman" w:hAnsi="Times New Roman" w:cs="Times New Roman"/>
          <w:b/>
          <w:bCs/>
          <w:sz w:val="24"/>
          <w:szCs w:val="24"/>
        </w:rPr>
        <w:t xml:space="preserve">Primarily.  </w:t>
      </w:r>
      <w:r w:rsidR="00641D64">
        <w:rPr>
          <w:rFonts w:ascii="Times New Roman" w:hAnsi="Times New Roman" w:cs="Times New Roman"/>
          <w:sz w:val="24"/>
          <w:szCs w:val="24"/>
        </w:rPr>
        <w:t>“</w:t>
      </w:r>
      <w:r w:rsidR="00B2311F">
        <w:rPr>
          <w:rFonts w:ascii="Times New Roman" w:hAnsi="Times New Roman" w:cs="Times New Roman"/>
          <w:sz w:val="24"/>
          <w:szCs w:val="24"/>
        </w:rPr>
        <w:t>P</w:t>
      </w:r>
      <w:r w:rsidR="00641D64">
        <w:rPr>
          <w:rFonts w:ascii="Times New Roman" w:hAnsi="Times New Roman" w:cs="Times New Roman"/>
          <w:sz w:val="24"/>
          <w:szCs w:val="24"/>
        </w:rPr>
        <w:t>rimarily” means more than 50% of that period of time that begins on the date on which the property or service is first placed in service by the purchaser and ends one year from that date or at the time that the property or service is sold, scrapped, destroyed</w:t>
      </w:r>
      <w:r w:rsidR="00BC7204">
        <w:rPr>
          <w:rFonts w:ascii="Times New Roman" w:hAnsi="Times New Roman" w:cs="Times New Roman"/>
          <w:sz w:val="24"/>
          <w:szCs w:val="24"/>
        </w:rPr>
        <w:t>,</w:t>
      </w:r>
      <w:r w:rsidR="00641D64">
        <w:rPr>
          <w:rFonts w:ascii="Times New Roman" w:hAnsi="Times New Roman" w:cs="Times New Roman"/>
          <w:sz w:val="24"/>
          <w:szCs w:val="24"/>
        </w:rPr>
        <w:t xml:space="preserve"> or otherwise permanently removed from service, whichever occurs first.</w:t>
      </w:r>
      <w:r w:rsidR="00B2311F">
        <w:rPr>
          <w:rFonts w:ascii="Times New Roman" w:hAnsi="Times New Roman" w:cs="Times New Roman"/>
          <w:sz w:val="24"/>
          <w:szCs w:val="24"/>
        </w:rPr>
        <w:t xml:space="preserve">  </w:t>
      </w:r>
    </w:p>
    <w:p w14:paraId="04349232" w14:textId="77777777" w:rsidR="00D02888" w:rsidRDefault="00D02888" w:rsidP="0031398A">
      <w:pPr>
        <w:spacing w:after="0" w:line="240" w:lineRule="auto"/>
        <w:ind w:left="720"/>
        <w:rPr>
          <w:rFonts w:ascii="Times New Roman" w:hAnsi="Times New Roman" w:cs="Times New Roman"/>
          <w:b/>
          <w:bCs/>
          <w:sz w:val="24"/>
          <w:szCs w:val="24"/>
        </w:rPr>
      </w:pPr>
    </w:p>
    <w:p w14:paraId="1119EA86" w14:textId="6A375CA7" w:rsidR="0031398A" w:rsidRPr="00C116AC" w:rsidRDefault="00D438EF" w:rsidP="00934C0F">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lastRenderedPageBreak/>
        <w:t>E</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31398A">
        <w:rPr>
          <w:rFonts w:ascii="Times New Roman" w:hAnsi="Times New Roman" w:cs="Times New Roman"/>
          <w:b/>
          <w:bCs/>
          <w:sz w:val="24"/>
          <w:szCs w:val="24"/>
        </w:rPr>
        <w:t xml:space="preserve">Qualified tribal entity.  </w:t>
      </w:r>
      <w:r w:rsidR="0031398A">
        <w:rPr>
          <w:rFonts w:ascii="Times New Roman" w:hAnsi="Times New Roman" w:cs="Times New Roman"/>
          <w:sz w:val="24"/>
          <w:szCs w:val="24"/>
        </w:rPr>
        <w:t>“Qualified tribal entity” is a tribal entity that has been issued a certificate of qualification from Maine Revenue Services</w:t>
      </w:r>
      <w:r w:rsidR="001141B4">
        <w:rPr>
          <w:rFonts w:ascii="Times New Roman" w:hAnsi="Times New Roman" w:cs="Times New Roman"/>
          <w:sz w:val="24"/>
          <w:szCs w:val="24"/>
        </w:rPr>
        <w:t xml:space="preserve"> that</w:t>
      </w:r>
      <w:r w:rsidR="0031398A" w:rsidRPr="00C116AC">
        <w:rPr>
          <w:rFonts w:ascii="Times New Roman" w:hAnsi="Times New Roman" w:cs="Times New Roman"/>
          <w:sz w:val="24"/>
          <w:szCs w:val="24"/>
        </w:rPr>
        <w:t xml:space="preserve"> identifies the entity as able to make certain purchases exempt from </w:t>
      </w:r>
      <w:r w:rsidR="00BC7204">
        <w:rPr>
          <w:rFonts w:ascii="Times New Roman" w:hAnsi="Times New Roman" w:cs="Times New Roman"/>
          <w:sz w:val="24"/>
          <w:szCs w:val="24"/>
        </w:rPr>
        <w:t xml:space="preserve">Maine </w:t>
      </w:r>
      <w:r w:rsidR="0031398A" w:rsidRPr="00C116AC">
        <w:rPr>
          <w:rFonts w:ascii="Times New Roman" w:hAnsi="Times New Roman" w:cs="Times New Roman"/>
          <w:sz w:val="24"/>
          <w:szCs w:val="24"/>
        </w:rPr>
        <w:t>sales and use tax.</w:t>
      </w:r>
    </w:p>
    <w:p w14:paraId="78059ADD" w14:textId="77777777" w:rsidR="0031398A" w:rsidRDefault="0031398A" w:rsidP="00D3573B">
      <w:pPr>
        <w:spacing w:after="0" w:line="240" w:lineRule="auto"/>
        <w:ind w:left="1080" w:hanging="360"/>
        <w:rPr>
          <w:rFonts w:ascii="Times New Roman" w:hAnsi="Times New Roman" w:cs="Times New Roman"/>
          <w:b/>
          <w:bCs/>
          <w:sz w:val="24"/>
          <w:szCs w:val="24"/>
        </w:rPr>
      </w:pPr>
    </w:p>
    <w:p w14:paraId="212F4E4F" w14:textId="2A1159FD" w:rsidR="0031398A" w:rsidRPr="0031398A"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F</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31398A" w:rsidRPr="0031398A">
        <w:rPr>
          <w:rFonts w:ascii="Times New Roman" w:hAnsi="Times New Roman" w:cs="Times New Roman"/>
          <w:b/>
          <w:bCs/>
          <w:sz w:val="24"/>
          <w:szCs w:val="24"/>
        </w:rPr>
        <w:t>Tribal entity.</w:t>
      </w:r>
      <w:r w:rsidR="0031398A" w:rsidRPr="0031398A">
        <w:rPr>
          <w:rFonts w:ascii="Times New Roman" w:hAnsi="Times New Roman" w:cs="Times New Roman"/>
          <w:sz w:val="24"/>
          <w:szCs w:val="24"/>
        </w:rPr>
        <w:t xml:space="preserve">  “</w:t>
      </w:r>
      <w:r w:rsidR="004F23E4">
        <w:rPr>
          <w:rFonts w:ascii="Times New Roman" w:hAnsi="Times New Roman" w:cs="Times New Roman"/>
          <w:sz w:val="24"/>
          <w:szCs w:val="24"/>
        </w:rPr>
        <w:t>T</w:t>
      </w:r>
      <w:r w:rsidR="0031398A" w:rsidRPr="0031398A">
        <w:rPr>
          <w:rFonts w:ascii="Times New Roman" w:hAnsi="Times New Roman" w:cs="Times New Roman"/>
          <w:sz w:val="24"/>
          <w:szCs w:val="24"/>
        </w:rPr>
        <w:t xml:space="preserve">ribal entity” </w:t>
      </w:r>
      <w:r w:rsidR="004F23E4">
        <w:rPr>
          <w:rFonts w:ascii="Times New Roman" w:hAnsi="Times New Roman" w:cs="Times New Roman"/>
          <w:sz w:val="24"/>
          <w:szCs w:val="24"/>
        </w:rPr>
        <w:t xml:space="preserve">has the same meaning as in 36 M.R.S. § 111(8), and </w:t>
      </w:r>
      <w:r w:rsidR="0031398A" w:rsidRPr="0031398A">
        <w:rPr>
          <w:rFonts w:ascii="Times New Roman" w:hAnsi="Times New Roman" w:cs="Times New Roman"/>
          <w:sz w:val="24"/>
          <w:szCs w:val="24"/>
        </w:rPr>
        <w:t>means:</w:t>
      </w:r>
    </w:p>
    <w:p w14:paraId="2EDBE44C" w14:textId="77777777" w:rsidR="0031398A" w:rsidRPr="0031398A" w:rsidRDefault="0031398A" w:rsidP="0031398A">
      <w:pPr>
        <w:spacing w:after="0" w:line="240" w:lineRule="auto"/>
        <w:ind w:left="720"/>
        <w:rPr>
          <w:rFonts w:ascii="Times New Roman" w:hAnsi="Times New Roman" w:cs="Times New Roman"/>
          <w:sz w:val="24"/>
          <w:szCs w:val="24"/>
        </w:rPr>
      </w:pPr>
    </w:p>
    <w:p w14:paraId="44D208E8" w14:textId="6FEF28A1" w:rsidR="0031398A" w:rsidRDefault="0031398A" w:rsidP="00934C0F">
      <w:pPr>
        <w:tabs>
          <w:tab w:val="left" w:pos="1440"/>
        </w:tabs>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sz w:val="24"/>
          <w:szCs w:val="24"/>
        </w:rPr>
        <w:t xml:space="preserve">A business entity wholly owned </w:t>
      </w:r>
      <w:r w:rsidRPr="0031398A">
        <w:rPr>
          <w:rFonts w:ascii="Times New Roman" w:hAnsi="Times New Roman" w:cs="Times New Roman"/>
          <w:sz w:val="24"/>
          <w:szCs w:val="24"/>
        </w:rPr>
        <w:t>by the Houlton Band of Maliseet Indians, the Passamaquoddy Tribe, the Penobscot Nation, a tribal member or tribal members</w:t>
      </w:r>
      <w:r w:rsidR="00BC7204">
        <w:rPr>
          <w:rFonts w:ascii="Times New Roman" w:hAnsi="Times New Roman" w:cs="Times New Roman"/>
          <w:sz w:val="24"/>
          <w:szCs w:val="24"/>
        </w:rPr>
        <w:t>,</w:t>
      </w:r>
      <w:r w:rsidRPr="0031398A">
        <w:rPr>
          <w:rFonts w:ascii="Times New Roman" w:hAnsi="Times New Roman" w:cs="Times New Roman"/>
          <w:sz w:val="24"/>
          <w:szCs w:val="24"/>
        </w:rPr>
        <w:t xml:space="preserve"> or some combination thereof</w:t>
      </w:r>
      <w:r w:rsidR="004F23E4">
        <w:rPr>
          <w:rFonts w:ascii="Times New Roman" w:hAnsi="Times New Roman" w:cs="Times New Roman"/>
          <w:sz w:val="24"/>
          <w:szCs w:val="24"/>
        </w:rPr>
        <w:t>.  For purposes of determining ownership of an entity, a married couple including at least one tribal member is treated as one tribal member, regardless of which spouse owns the entity</w:t>
      </w:r>
      <w:r w:rsidRPr="0031398A">
        <w:rPr>
          <w:rFonts w:ascii="Times New Roman" w:hAnsi="Times New Roman" w:cs="Times New Roman"/>
          <w:sz w:val="24"/>
          <w:szCs w:val="24"/>
        </w:rPr>
        <w:t xml:space="preserve">; or </w:t>
      </w:r>
    </w:p>
    <w:p w14:paraId="38295493" w14:textId="77777777" w:rsidR="00EA184E" w:rsidRDefault="00EA184E" w:rsidP="00934C0F">
      <w:pPr>
        <w:tabs>
          <w:tab w:val="left" w:pos="1440"/>
        </w:tabs>
        <w:spacing w:after="0" w:line="240" w:lineRule="auto"/>
        <w:ind w:left="1080"/>
        <w:rPr>
          <w:rFonts w:ascii="Times New Roman" w:hAnsi="Times New Roman" w:cs="Times New Roman"/>
          <w:b/>
          <w:bCs/>
          <w:sz w:val="24"/>
          <w:szCs w:val="24"/>
        </w:rPr>
      </w:pPr>
    </w:p>
    <w:p w14:paraId="1E17FFA2" w14:textId="79C8C431" w:rsidR="0031398A" w:rsidRDefault="0031398A" w:rsidP="00934C0F">
      <w:pPr>
        <w:tabs>
          <w:tab w:val="left" w:pos="1440"/>
        </w:tabs>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Pr="0031398A">
        <w:rPr>
          <w:rFonts w:ascii="Times New Roman" w:hAnsi="Times New Roman" w:cs="Times New Roman"/>
          <w:sz w:val="24"/>
          <w:szCs w:val="24"/>
        </w:rPr>
        <w:t>A business entity where</w:t>
      </w:r>
      <w:r w:rsidR="00DF6283">
        <w:rPr>
          <w:rFonts w:ascii="Times New Roman" w:hAnsi="Times New Roman" w:cs="Times New Roman"/>
          <w:sz w:val="24"/>
          <w:szCs w:val="24"/>
        </w:rPr>
        <w:t xml:space="preserve"> at least</w:t>
      </w:r>
      <w:r w:rsidRPr="0031398A">
        <w:rPr>
          <w:rFonts w:ascii="Times New Roman" w:hAnsi="Times New Roman" w:cs="Times New Roman"/>
          <w:sz w:val="24"/>
          <w:szCs w:val="24"/>
        </w:rPr>
        <w:t xml:space="preserve"> 75% of the ownership interests are held in aggregate by </w:t>
      </w:r>
      <w:r w:rsidR="00D7461E">
        <w:rPr>
          <w:rFonts w:ascii="Times New Roman" w:hAnsi="Times New Roman" w:cs="Times New Roman"/>
          <w:sz w:val="24"/>
          <w:szCs w:val="24"/>
        </w:rPr>
        <w:t>a tribe or</w:t>
      </w:r>
      <w:r w:rsidR="00D7461E" w:rsidRPr="0031398A">
        <w:rPr>
          <w:rFonts w:ascii="Times New Roman" w:hAnsi="Times New Roman" w:cs="Times New Roman"/>
          <w:sz w:val="24"/>
          <w:szCs w:val="24"/>
        </w:rPr>
        <w:t xml:space="preserve"> </w:t>
      </w:r>
      <w:r w:rsidRPr="0031398A">
        <w:rPr>
          <w:rFonts w:ascii="Times New Roman" w:hAnsi="Times New Roman" w:cs="Times New Roman"/>
          <w:sz w:val="24"/>
          <w:szCs w:val="24"/>
        </w:rPr>
        <w:t>tribes, and the entity is controlled and managed by the</w:t>
      </w:r>
      <w:r w:rsidR="00D7461E">
        <w:rPr>
          <w:rFonts w:ascii="Times New Roman" w:hAnsi="Times New Roman" w:cs="Times New Roman"/>
          <w:sz w:val="24"/>
          <w:szCs w:val="24"/>
        </w:rPr>
        <w:t xml:space="preserve"> tribe or</w:t>
      </w:r>
      <w:r w:rsidRPr="0031398A">
        <w:rPr>
          <w:rFonts w:ascii="Times New Roman" w:hAnsi="Times New Roman" w:cs="Times New Roman"/>
          <w:sz w:val="24"/>
          <w:szCs w:val="24"/>
        </w:rPr>
        <w:t xml:space="preserve"> tribes consistent with the requirements of </w:t>
      </w:r>
      <w:r w:rsidR="00903DEA">
        <w:rPr>
          <w:rFonts w:ascii="Times New Roman" w:hAnsi="Times New Roman" w:cs="Times New Roman"/>
          <w:sz w:val="24"/>
          <w:szCs w:val="24"/>
        </w:rPr>
        <w:t xml:space="preserve">Title </w:t>
      </w:r>
      <w:r w:rsidRPr="0031398A">
        <w:rPr>
          <w:rFonts w:ascii="Times New Roman" w:hAnsi="Times New Roman" w:cs="Times New Roman"/>
          <w:sz w:val="24"/>
          <w:szCs w:val="24"/>
        </w:rPr>
        <w:t>13</w:t>
      </w:r>
      <w:r w:rsidR="00903DEA">
        <w:rPr>
          <w:rFonts w:ascii="Times New Roman" w:hAnsi="Times New Roman" w:cs="Times New Roman"/>
          <w:sz w:val="24"/>
          <w:szCs w:val="24"/>
        </w:rPr>
        <w:t xml:space="preserve"> of the</w:t>
      </w:r>
      <w:r w:rsidRPr="0031398A">
        <w:rPr>
          <w:rFonts w:ascii="Times New Roman" w:hAnsi="Times New Roman" w:cs="Times New Roman"/>
          <w:sz w:val="24"/>
          <w:szCs w:val="24"/>
        </w:rPr>
        <w:t xml:space="preserve"> Code of Federal Regulations</w:t>
      </w:r>
      <w:r w:rsidR="00C21A9D">
        <w:rPr>
          <w:rFonts w:ascii="Times New Roman" w:hAnsi="Times New Roman" w:cs="Times New Roman"/>
          <w:sz w:val="24"/>
          <w:szCs w:val="24"/>
        </w:rPr>
        <w:t xml:space="preserve"> (“C.F.R.”)</w:t>
      </w:r>
      <w:r w:rsidRPr="0031398A">
        <w:rPr>
          <w:rFonts w:ascii="Times New Roman" w:hAnsi="Times New Roman" w:cs="Times New Roman"/>
          <w:sz w:val="24"/>
          <w:szCs w:val="24"/>
        </w:rPr>
        <w:t xml:space="preserve"> </w:t>
      </w:r>
      <w:r w:rsidR="00903DEA">
        <w:rPr>
          <w:rFonts w:ascii="Times New Roman" w:hAnsi="Times New Roman" w:cs="Times New Roman"/>
          <w:sz w:val="24"/>
          <w:szCs w:val="24"/>
        </w:rPr>
        <w:t>§</w:t>
      </w:r>
      <w:r w:rsidR="00903DEA" w:rsidRPr="0031398A">
        <w:rPr>
          <w:rFonts w:ascii="Times New Roman" w:hAnsi="Times New Roman" w:cs="Times New Roman"/>
          <w:sz w:val="24"/>
          <w:szCs w:val="24"/>
        </w:rPr>
        <w:t xml:space="preserve"> </w:t>
      </w:r>
      <w:r w:rsidRPr="0031398A">
        <w:rPr>
          <w:rFonts w:ascii="Times New Roman" w:hAnsi="Times New Roman" w:cs="Times New Roman"/>
          <w:sz w:val="24"/>
          <w:szCs w:val="24"/>
        </w:rPr>
        <w:t>124.109(c)(4)</w:t>
      </w:r>
      <w:r w:rsidR="00837E20">
        <w:rPr>
          <w:rFonts w:ascii="Times New Roman" w:hAnsi="Times New Roman" w:cs="Times New Roman"/>
          <w:sz w:val="24"/>
          <w:szCs w:val="24"/>
        </w:rPr>
        <w:t xml:space="preserve"> (2022)</w:t>
      </w:r>
      <w:r w:rsidR="004F23E4">
        <w:rPr>
          <w:rFonts w:ascii="Times New Roman" w:hAnsi="Times New Roman" w:cs="Times New Roman"/>
          <w:sz w:val="24"/>
          <w:szCs w:val="24"/>
        </w:rPr>
        <w:t>; as determined by the federal Small Business Administration</w:t>
      </w:r>
      <w:r w:rsidR="00903DEA">
        <w:rPr>
          <w:rFonts w:ascii="Times New Roman" w:hAnsi="Times New Roman" w:cs="Times New Roman"/>
          <w:sz w:val="24"/>
          <w:szCs w:val="24"/>
        </w:rPr>
        <w:t xml:space="preserve"> (“SBA”)</w:t>
      </w:r>
      <w:r w:rsidR="004F23E4">
        <w:rPr>
          <w:rFonts w:ascii="Times New Roman" w:hAnsi="Times New Roman" w:cs="Times New Roman"/>
          <w:sz w:val="24"/>
          <w:szCs w:val="24"/>
        </w:rPr>
        <w:t xml:space="preserve"> or the </w:t>
      </w:r>
      <w:r w:rsidR="00903DEA">
        <w:rPr>
          <w:rFonts w:ascii="Times New Roman" w:hAnsi="Times New Roman" w:cs="Times New Roman"/>
          <w:sz w:val="24"/>
          <w:szCs w:val="24"/>
        </w:rPr>
        <w:t>A</w:t>
      </w:r>
      <w:r w:rsidR="004F23E4">
        <w:rPr>
          <w:rFonts w:ascii="Times New Roman" w:hAnsi="Times New Roman" w:cs="Times New Roman"/>
          <w:sz w:val="24"/>
          <w:szCs w:val="24"/>
        </w:rPr>
        <w:t>ssessor as consistent with 13 C</w:t>
      </w:r>
      <w:r w:rsidR="00C21A9D">
        <w:rPr>
          <w:rFonts w:ascii="Times New Roman" w:hAnsi="Times New Roman" w:cs="Times New Roman"/>
          <w:sz w:val="24"/>
          <w:szCs w:val="24"/>
        </w:rPr>
        <w:t>.F.R.</w:t>
      </w:r>
      <w:r w:rsidR="004F23E4">
        <w:rPr>
          <w:rFonts w:ascii="Times New Roman" w:hAnsi="Times New Roman" w:cs="Times New Roman"/>
          <w:sz w:val="24"/>
          <w:szCs w:val="24"/>
        </w:rPr>
        <w:t xml:space="preserve"> </w:t>
      </w:r>
      <w:r w:rsidR="00903DEA">
        <w:rPr>
          <w:rFonts w:ascii="Times New Roman" w:hAnsi="Times New Roman" w:cs="Times New Roman"/>
          <w:sz w:val="24"/>
          <w:szCs w:val="24"/>
        </w:rPr>
        <w:t xml:space="preserve">§ </w:t>
      </w:r>
      <w:r w:rsidR="004F23E4">
        <w:rPr>
          <w:rFonts w:ascii="Times New Roman" w:hAnsi="Times New Roman" w:cs="Times New Roman"/>
          <w:sz w:val="24"/>
          <w:szCs w:val="24"/>
        </w:rPr>
        <w:t>124.109(c)(4)(i)(A)</w:t>
      </w:r>
      <w:r w:rsidR="00837E20">
        <w:rPr>
          <w:rFonts w:ascii="Times New Roman" w:hAnsi="Times New Roman" w:cs="Times New Roman"/>
          <w:sz w:val="24"/>
          <w:szCs w:val="24"/>
        </w:rPr>
        <w:t xml:space="preserve"> (2022)</w:t>
      </w:r>
      <w:r w:rsidR="004F23E4">
        <w:rPr>
          <w:rFonts w:ascii="Times New Roman" w:hAnsi="Times New Roman" w:cs="Times New Roman"/>
          <w:sz w:val="24"/>
          <w:szCs w:val="24"/>
        </w:rPr>
        <w:t xml:space="preserve">; or as determined by the </w:t>
      </w:r>
      <w:r w:rsidR="00903DEA">
        <w:rPr>
          <w:rFonts w:ascii="Times New Roman" w:hAnsi="Times New Roman" w:cs="Times New Roman"/>
          <w:sz w:val="24"/>
          <w:szCs w:val="24"/>
        </w:rPr>
        <w:t>SBA</w:t>
      </w:r>
      <w:r w:rsidR="004F23E4">
        <w:rPr>
          <w:rFonts w:ascii="Times New Roman" w:hAnsi="Times New Roman" w:cs="Times New Roman"/>
          <w:sz w:val="24"/>
          <w:szCs w:val="24"/>
        </w:rPr>
        <w:t xml:space="preserve"> as consistent with 13 C</w:t>
      </w:r>
      <w:r w:rsidR="00C21A9D">
        <w:rPr>
          <w:rFonts w:ascii="Times New Roman" w:hAnsi="Times New Roman" w:cs="Times New Roman"/>
          <w:sz w:val="24"/>
          <w:szCs w:val="24"/>
        </w:rPr>
        <w:t>.F.R.</w:t>
      </w:r>
      <w:r w:rsidR="004F23E4">
        <w:rPr>
          <w:rFonts w:ascii="Times New Roman" w:hAnsi="Times New Roman" w:cs="Times New Roman"/>
          <w:sz w:val="24"/>
          <w:szCs w:val="24"/>
        </w:rPr>
        <w:t xml:space="preserve"> </w:t>
      </w:r>
      <w:r w:rsidR="00903DEA">
        <w:rPr>
          <w:rFonts w:ascii="Times New Roman" w:hAnsi="Times New Roman" w:cs="Times New Roman"/>
          <w:sz w:val="24"/>
          <w:szCs w:val="24"/>
        </w:rPr>
        <w:t xml:space="preserve">§ </w:t>
      </w:r>
      <w:r w:rsidR="004F23E4">
        <w:rPr>
          <w:rFonts w:ascii="Times New Roman" w:hAnsi="Times New Roman" w:cs="Times New Roman"/>
          <w:sz w:val="24"/>
          <w:szCs w:val="24"/>
        </w:rPr>
        <w:t>124.109(c)(4)(i)(B)</w:t>
      </w:r>
      <w:r w:rsidR="00837E20">
        <w:rPr>
          <w:rFonts w:ascii="Times New Roman" w:hAnsi="Times New Roman" w:cs="Times New Roman"/>
          <w:sz w:val="24"/>
          <w:szCs w:val="24"/>
        </w:rPr>
        <w:t xml:space="preserve"> (2022)</w:t>
      </w:r>
      <w:r w:rsidRPr="0031398A">
        <w:rPr>
          <w:rFonts w:ascii="Times New Roman" w:hAnsi="Times New Roman" w:cs="Times New Roman"/>
          <w:sz w:val="24"/>
          <w:szCs w:val="24"/>
        </w:rPr>
        <w:t>.</w:t>
      </w:r>
    </w:p>
    <w:p w14:paraId="2CF26EC3" w14:textId="6B8FF186" w:rsidR="00F07387" w:rsidRDefault="00F07387" w:rsidP="0031398A">
      <w:pPr>
        <w:tabs>
          <w:tab w:val="left" w:pos="1800"/>
        </w:tabs>
        <w:spacing w:after="0" w:line="240" w:lineRule="auto"/>
        <w:ind w:left="1440"/>
        <w:rPr>
          <w:rFonts w:ascii="Times New Roman" w:hAnsi="Times New Roman" w:cs="Times New Roman"/>
          <w:sz w:val="24"/>
          <w:szCs w:val="24"/>
        </w:rPr>
      </w:pPr>
    </w:p>
    <w:p w14:paraId="0C3194D9" w14:textId="51C10CF1" w:rsidR="00F07387" w:rsidRDefault="00F07387" w:rsidP="00934C0F">
      <w:pPr>
        <w:tabs>
          <w:tab w:val="left" w:pos="180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A tribal entity must be a separate and distinct legal entity organized or chartered by federal, state</w:t>
      </w:r>
      <w:r w:rsidR="00BC7204">
        <w:rPr>
          <w:rFonts w:ascii="Times New Roman" w:hAnsi="Times New Roman" w:cs="Times New Roman"/>
          <w:sz w:val="24"/>
          <w:szCs w:val="24"/>
        </w:rPr>
        <w:t>,</w:t>
      </w:r>
      <w:r>
        <w:rPr>
          <w:rFonts w:ascii="Times New Roman" w:hAnsi="Times New Roman" w:cs="Times New Roman"/>
          <w:sz w:val="24"/>
          <w:szCs w:val="24"/>
        </w:rPr>
        <w:t xml:space="preserve"> or tribal authorities.</w:t>
      </w:r>
    </w:p>
    <w:p w14:paraId="0E759905" w14:textId="507C1269" w:rsidR="00934C0F" w:rsidRDefault="00934C0F" w:rsidP="00F07387">
      <w:pPr>
        <w:tabs>
          <w:tab w:val="left" w:pos="1800"/>
        </w:tabs>
        <w:spacing w:after="0" w:line="240" w:lineRule="auto"/>
        <w:ind w:left="720"/>
        <w:rPr>
          <w:rFonts w:ascii="Times New Roman" w:hAnsi="Times New Roman" w:cs="Times New Roman"/>
          <w:sz w:val="24"/>
          <w:szCs w:val="24"/>
        </w:rPr>
      </w:pPr>
    </w:p>
    <w:p w14:paraId="6ADFBE4B" w14:textId="571FB69D" w:rsidR="00934C0F" w:rsidRPr="0031398A"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G</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934C0F" w:rsidRPr="0031398A">
        <w:rPr>
          <w:rFonts w:ascii="Times New Roman" w:hAnsi="Times New Roman" w:cs="Times New Roman"/>
          <w:b/>
          <w:bCs/>
          <w:sz w:val="24"/>
          <w:szCs w:val="24"/>
        </w:rPr>
        <w:t>Tribal land.</w:t>
      </w:r>
      <w:r w:rsidR="00934C0F" w:rsidRPr="0031398A">
        <w:rPr>
          <w:rFonts w:ascii="Times New Roman" w:hAnsi="Times New Roman" w:cs="Times New Roman"/>
          <w:sz w:val="24"/>
          <w:szCs w:val="24"/>
        </w:rPr>
        <w:t xml:space="preserve">  “Tribal land</w:t>
      </w:r>
      <w:r w:rsidR="00407763">
        <w:rPr>
          <w:rFonts w:ascii="Times New Roman" w:hAnsi="Times New Roman" w:cs="Times New Roman"/>
          <w:sz w:val="24"/>
          <w:szCs w:val="24"/>
        </w:rPr>
        <w:t>,</w:t>
      </w:r>
      <w:r w:rsidR="00934C0F" w:rsidRPr="0031398A">
        <w:rPr>
          <w:rFonts w:ascii="Times New Roman" w:hAnsi="Times New Roman" w:cs="Times New Roman"/>
          <w:sz w:val="24"/>
          <w:szCs w:val="24"/>
        </w:rPr>
        <w:t>”</w:t>
      </w:r>
      <w:r w:rsidR="00407763">
        <w:rPr>
          <w:rFonts w:ascii="Times New Roman" w:hAnsi="Times New Roman" w:cs="Times New Roman"/>
          <w:sz w:val="24"/>
          <w:szCs w:val="24"/>
        </w:rPr>
        <w:t xml:space="preserve"> as defined</w:t>
      </w:r>
      <w:r w:rsidR="00934C0F" w:rsidRPr="0031398A">
        <w:rPr>
          <w:rFonts w:ascii="Times New Roman" w:hAnsi="Times New Roman" w:cs="Times New Roman"/>
          <w:sz w:val="24"/>
          <w:szCs w:val="24"/>
        </w:rPr>
        <w:t xml:space="preserve"> in 36 M.R.S. </w:t>
      </w:r>
      <w:r w:rsidR="00934C0F">
        <w:rPr>
          <w:rFonts w:ascii="Times New Roman" w:hAnsi="Times New Roman" w:cs="Times New Roman"/>
          <w:sz w:val="24"/>
          <w:szCs w:val="24"/>
        </w:rPr>
        <w:t>§</w:t>
      </w:r>
      <w:r w:rsidR="00934C0F" w:rsidRPr="0031398A">
        <w:rPr>
          <w:rFonts w:ascii="Times New Roman" w:hAnsi="Times New Roman" w:cs="Times New Roman"/>
          <w:sz w:val="24"/>
          <w:szCs w:val="24"/>
        </w:rPr>
        <w:t xml:space="preserve"> 111</w:t>
      </w:r>
      <w:r w:rsidR="008D2B1D">
        <w:rPr>
          <w:rFonts w:ascii="Times New Roman" w:hAnsi="Times New Roman" w:cs="Times New Roman"/>
          <w:sz w:val="24"/>
          <w:szCs w:val="24"/>
        </w:rPr>
        <w:t>(9)</w:t>
      </w:r>
      <w:r w:rsidR="00407763">
        <w:rPr>
          <w:rFonts w:ascii="Times New Roman" w:hAnsi="Times New Roman" w:cs="Times New Roman"/>
          <w:sz w:val="24"/>
          <w:szCs w:val="24"/>
        </w:rPr>
        <w:t xml:space="preserve">, </w:t>
      </w:r>
      <w:r w:rsidR="00407763" w:rsidRPr="00407763">
        <w:rPr>
          <w:rFonts w:ascii="Times New Roman" w:hAnsi="Times New Roman" w:cs="Times New Roman"/>
          <w:sz w:val="24"/>
          <w:szCs w:val="24"/>
        </w:rPr>
        <w:t>means land within the Houlton Band Trust Land, the Passamaquoddy Indian territory</w:t>
      </w:r>
      <w:r w:rsidR="00BC7204">
        <w:rPr>
          <w:rFonts w:ascii="Times New Roman" w:hAnsi="Times New Roman" w:cs="Times New Roman"/>
          <w:sz w:val="24"/>
          <w:szCs w:val="24"/>
        </w:rPr>
        <w:t>,</w:t>
      </w:r>
      <w:r w:rsidR="00407763" w:rsidRPr="00407763">
        <w:rPr>
          <w:rFonts w:ascii="Times New Roman" w:hAnsi="Times New Roman" w:cs="Times New Roman"/>
          <w:sz w:val="24"/>
          <w:szCs w:val="24"/>
        </w:rPr>
        <w:t xml:space="preserve"> or the Penobscot Indian territory</w:t>
      </w:r>
      <w:r w:rsidR="008D2B1D">
        <w:rPr>
          <w:rFonts w:ascii="Times New Roman" w:hAnsi="Times New Roman" w:cs="Times New Roman"/>
          <w:sz w:val="24"/>
          <w:szCs w:val="24"/>
        </w:rPr>
        <w:t>.</w:t>
      </w:r>
    </w:p>
    <w:p w14:paraId="2E6CAFDD" w14:textId="1AA3800A" w:rsidR="00C81B73" w:rsidRDefault="00C81B73" w:rsidP="0031398A">
      <w:pPr>
        <w:tabs>
          <w:tab w:val="left" w:pos="1800"/>
        </w:tabs>
        <w:spacing w:after="0" w:line="240" w:lineRule="auto"/>
        <w:ind w:left="1440"/>
        <w:rPr>
          <w:rFonts w:ascii="Times New Roman" w:hAnsi="Times New Roman" w:cs="Times New Roman"/>
          <w:sz w:val="24"/>
          <w:szCs w:val="24"/>
        </w:rPr>
      </w:pPr>
    </w:p>
    <w:p w14:paraId="2A1E312F" w14:textId="76AD7881" w:rsidR="00C81B73"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H</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C81B73" w:rsidRPr="0031398A">
        <w:rPr>
          <w:rFonts w:ascii="Times New Roman" w:hAnsi="Times New Roman" w:cs="Times New Roman"/>
          <w:b/>
          <w:bCs/>
          <w:sz w:val="24"/>
          <w:szCs w:val="24"/>
        </w:rPr>
        <w:t xml:space="preserve">Tribal member.  </w:t>
      </w:r>
      <w:r w:rsidR="00C81B73" w:rsidRPr="0031398A">
        <w:rPr>
          <w:rFonts w:ascii="Times New Roman" w:hAnsi="Times New Roman" w:cs="Times New Roman"/>
          <w:sz w:val="24"/>
          <w:szCs w:val="24"/>
        </w:rPr>
        <w:t>“Tribal member</w:t>
      </w:r>
      <w:r w:rsidR="000F3260">
        <w:rPr>
          <w:rFonts w:ascii="Times New Roman" w:hAnsi="Times New Roman" w:cs="Times New Roman"/>
          <w:sz w:val="24"/>
          <w:szCs w:val="24"/>
        </w:rPr>
        <w:t>,</w:t>
      </w:r>
      <w:r w:rsidR="00C81B73" w:rsidRPr="0031398A">
        <w:rPr>
          <w:rFonts w:ascii="Times New Roman" w:hAnsi="Times New Roman" w:cs="Times New Roman"/>
          <w:sz w:val="24"/>
          <w:szCs w:val="24"/>
        </w:rPr>
        <w:t xml:space="preserve">” </w:t>
      </w:r>
      <w:r w:rsidR="000F3260">
        <w:rPr>
          <w:rFonts w:ascii="Times New Roman" w:hAnsi="Times New Roman" w:cs="Times New Roman"/>
          <w:sz w:val="24"/>
          <w:szCs w:val="24"/>
        </w:rPr>
        <w:t>as defined</w:t>
      </w:r>
      <w:r w:rsidR="00C81B73" w:rsidRPr="0031398A">
        <w:rPr>
          <w:rFonts w:ascii="Times New Roman" w:hAnsi="Times New Roman" w:cs="Times New Roman"/>
          <w:sz w:val="24"/>
          <w:szCs w:val="24"/>
        </w:rPr>
        <w:t xml:space="preserve"> in 36 M.R.S. § 111(10)</w:t>
      </w:r>
      <w:r w:rsidR="000F3260">
        <w:rPr>
          <w:rFonts w:ascii="Times New Roman" w:hAnsi="Times New Roman" w:cs="Times New Roman"/>
          <w:sz w:val="24"/>
          <w:szCs w:val="24"/>
        </w:rPr>
        <w:t xml:space="preserve">, </w:t>
      </w:r>
      <w:r w:rsidR="000F3260" w:rsidRPr="000F3260">
        <w:rPr>
          <w:rFonts w:ascii="Times New Roman" w:hAnsi="Times New Roman" w:cs="Times New Roman"/>
          <w:sz w:val="24"/>
          <w:szCs w:val="24"/>
        </w:rPr>
        <w:t>means an enrolled member of the Houlton Band of Maliseet Indians, the Passamaquoddy Tribe</w:t>
      </w:r>
      <w:r w:rsidR="00BC7204">
        <w:rPr>
          <w:rFonts w:ascii="Times New Roman" w:hAnsi="Times New Roman" w:cs="Times New Roman"/>
          <w:sz w:val="24"/>
          <w:szCs w:val="24"/>
        </w:rPr>
        <w:t>,</w:t>
      </w:r>
      <w:r w:rsidR="000F3260" w:rsidRPr="000F3260">
        <w:rPr>
          <w:rFonts w:ascii="Times New Roman" w:hAnsi="Times New Roman" w:cs="Times New Roman"/>
          <w:sz w:val="24"/>
          <w:szCs w:val="24"/>
        </w:rPr>
        <w:t xml:space="preserve"> or the Penobscot Natio</w:t>
      </w:r>
      <w:r w:rsidR="000F3260">
        <w:rPr>
          <w:rFonts w:ascii="Times New Roman" w:hAnsi="Times New Roman" w:cs="Times New Roman"/>
          <w:sz w:val="24"/>
          <w:szCs w:val="24"/>
        </w:rPr>
        <w:t>n</w:t>
      </w:r>
      <w:r w:rsidR="00C81B73" w:rsidRPr="0031398A">
        <w:rPr>
          <w:rFonts w:ascii="Times New Roman" w:hAnsi="Times New Roman" w:cs="Times New Roman"/>
          <w:sz w:val="24"/>
          <w:szCs w:val="24"/>
        </w:rPr>
        <w:t xml:space="preserve">. </w:t>
      </w:r>
    </w:p>
    <w:p w14:paraId="296EFFFB" w14:textId="225F0379" w:rsidR="00D02888" w:rsidRDefault="00D02888" w:rsidP="00C81B73">
      <w:pPr>
        <w:spacing w:after="0" w:line="240" w:lineRule="auto"/>
        <w:ind w:left="720"/>
        <w:rPr>
          <w:rFonts w:ascii="Times New Roman" w:hAnsi="Times New Roman" w:cs="Times New Roman"/>
          <w:sz w:val="24"/>
          <w:szCs w:val="24"/>
        </w:rPr>
      </w:pPr>
    </w:p>
    <w:p w14:paraId="6865E87E" w14:textId="77F4D409" w:rsidR="00D02888"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I</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D02888" w:rsidRPr="0031398A">
        <w:rPr>
          <w:rFonts w:ascii="Times New Roman" w:hAnsi="Times New Roman" w:cs="Times New Roman"/>
          <w:b/>
          <w:bCs/>
          <w:sz w:val="24"/>
          <w:szCs w:val="24"/>
        </w:rPr>
        <w:t>Tribe</w:t>
      </w:r>
      <w:r w:rsidR="008523DD">
        <w:rPr>
          <w:rFonts w:ascii="Times New Roman" w:hAnsi="Times New Roman" w:cs="Times New Roman"/>
          <w:b/>
          <w:bCs/>
          <w:sz w:val="24"/>
          <w:szCs w:val="24"/>
        </w:rPr>
        <w:t xml:space="preserve"> or tribes</w:t>
      </w:r>
      <w:r w:rsidR="00D02888" w:rsidRPr="0031398A">
        <w:rPr>
          <w:rFonts w:ascii="Times New Roman" w:hAnsi="Times New Roman" w:cs="Times New Roman"/>
          <w:b/>
          <w:bCs/>
          <w:sz w:val="24"/>
          <w:szCs w:val="24"/>
        </w:rPr>
        <w:t>.</w:t>
      </w:r>
      <w:r w:rsidR="00D02888" w:rsidRPr="0031398A">
        <w:rPr>
          <w:rFonts w:ascii="Times New Roman" w:hAnsi="Times New Roman" w:cs="Times New Roman"/>
          <w:sz w:val="24"/>
          <w:szCs w:val="24"/>
        </w:rPr>
        <w:t xml:space="preserve">  As used in this rule, the term</w:t>
      </w:r>
      <w:r w:rsidR="008523DD">
        <w:rPr>
          <w:rFonts w:ascii="Times New Roman" w:hAnsi="Times New Roman" w:cs="Times New Roman"/>
          <w:sz w:val="24"/>
          <w:szCs w:val="24"/>
        </w:rPr>
        <w:t>s</w:t>
      </w:r>
      <w:r w:rsidR="00D02888" w:rsidRPr="0031398A">
        <w:rPr>
          <w:rFonts w:ascii="Times New Roman" w:hAnsi="Times New Roman" w:cs="Times New Roman"/>
          <w:sz w:val="24"/>
          <w:szCs w:val="24"/>
        </w:rPr>
        <w:t xml:space="preserve"> “tribe” </w:t>
      </w:r>
      <w:r w:rsidR="008523DD">
        <w:rPr>
          <w:rFonts w:ascii="Times New Roman" w:hAnsi="Times New Roman" w:cs="Times New Roman"/>
          <w:sz w:val="24"/>
          <w:szCs w:val="24"/>
        </w:rPr>
        <w:t xml:space="preserve">or “tribes” </w:t>
      </w:r>
      <w:r w:rsidR="00D02888" w:rsidRPr="0031398A">
        <w:rPr>
          <w:rFonts w:ascii="Times New Roman" w:hAnsi="Times New Roman" w:cs="Times New Roman"/>
          <w:sz w:val="24"/>
          <w:szCs w:val="24"/>
        </w:rPr>
        <w:t>refer</w:t>
      </w:r>
      <w:r w:rsidR="00705BD2">
        <w:rPr>
          <w:rFonts w:ascii="Times New Roman" w:hAnsi="Times New Roman" w:cs="Times New Roman"/>
          <w:sz w:val="24"/>
          <w:szCs w:val="24"/>
        </w:rPr>
        <w:t>, either individually</w:t>
      </w:r>
      <w:r w:rsidR="00676EDF">
        <w:rPr>
          <w:rFonts w:ascii="Times New Roman" w:hAnsi="Times New Roman" w:cs="Times New Roman"/>
          <w:sz w:val="24"/>
          <w:szCs w:val="24"/>
        </w:rPr>
        <w:t xml:space="preserve"> or collectively</w:t>
      </w:r>
      <w:r w:rsidR="00705BD2">
        <w:rPr>
          <w:rFonts w:ascii="Times New Roman" w:hAnsi="Times New Roman" w:cs="Times New Roman"/>
          <w:sz w:val="24"/>
          <w:szCs w:val="24"/>
        </w:rPr>
        <w:t>,</w:t>
      </w:r>
      <w:r w:rsidR="00D02888" w:rsidRPr="0031398A">
        <w:rPr>
          <w:rFonts w:ascii="Times New Roman" w:hAnsi="Times New Roman" w:cs="Times New Roman"/>
          <w:sz w:val="24"/>
          <w:szCs w:val="24"/>
        </w:rPr>
        <w:t xml:space="preserve"> to the Houlton Band of Maliseet Indians</w:t>
      </w:r>
      <w:r w:rsidR="006B5A6C">
        <w:rPr>
          <w:rFonts w:ascii="Times New Roman" w:hAnsi="Times New Roman" w:cs="Times New Roman"/>
          <w:sz w:val="24"/>
          <w:szCs w:val="24"/>
        </w:rPr>
        <w:t xml:space="preserve">, as defined in 36 M.R.S. § </w:t>
      </w:r>
      <w:r w:rsidR="008F75D7">
        <w:rPr>
          <w:rFonts w:ascii="Times New Roman" w:hAnsi="Times New Roman" w:cs="Times New Roman"/>
          <w:sz w:val="24"/>
          <w:szCs w:val="24"/>
        </w:rPr>
        <w:t>111(1-D)</w:t>
      </w:r>
      <w:r w:rsidR="00D02888" w:rsidRPr="0031398A">
        <w:rPr>
          <w:rFonts w:ascii="Times New Roman" w:hAnsi="Times New Roman" w:cs="Times New Roman"/>
          <w:sz w:val="24"/>
          <w:szCs w:val="24"/>
        </w:rPr>
        <w:t xml:space="preserve">, the Passamaquoddy Tribe, </w:t>
      </w:r>
      <w:r w:rsidR="00ED2BB8">
        <w:rPr>
          <w:rFonts w:ascii="Times New Roman" w:hAnsi="Times New Roman" w:cs="Times New Roman"/>
          <w:sz w:val="24"/>
          <w:szCs w:val="24"/>
        </w:rPr>
        <w:t>as defined in 36 M.R.S. § 111(2-B)</w:t>
      </w:r>
      <w:r w:rsidR="00705BD2">
        <w:rPr>
          <w:rFonts w:ascii="Times New Roman" w:hAnsi="Times New Roman" w:cs="Times New Roman"/>
          <w:sz w:val="24"/>
          <w:szCs w:val="24"/>
        </w:rPr>
        <w:t xml:space="preserve">, </w:t>
      </w:r>
      <w:r w:rsidR="00D02888" w:rsidRPr="0031398A">
        <w:rPr>
          <w:rFonts w:ascii="Times New Roman" w:hAnsi="Times New Roman" w:cs="Times New Roman"/>
          <w:sz w:val="24"/>
          <w:szCs w:val="24"/>
        </w:rPr>
        <w:t>or the Penobscot Nation</w:t>
      </w:r>
      <w:r w:rsidR="00EC6EBF">
        <w:rPr>
          <w:rFonts w:ascii="Times New Roman" w:hAnsi="Times New Roman" w:cs="Times New Roman"/>
          <w:sz w:val="24"/>
          <w:szCs w:val="24"/>
        </w:rPr>
        <w:t xml:space="preserve">, as defined in 36 M.R.S. § </w:t>
      </w:r>
      <w:r w:rsidR="003214DF">
        <w:rPr>
          <w:rFonts w:ascii="Times New Roman" w:hAnsi="Times New Roman" w:cs="Times New Roman"/>
          <w:sz w:val="24"/>
          <w:szCs w:val="24"/>
        </w:rPr>
        <w:t>111(2-D)</w:t>
      </w:r>
      <w:r w:rsidR="00D02888" w:rsidRPr="0031398A">
        <w:rPr>
          <w:rFonts w:ascii="Times New Roman" w:hAnsi="Times New Roman" w:cs="Times New Roman"/>
          <w:sz w:val="24"/>
          <w:szCs w:val="24"/>
        </w:rPr>
        <w:t xml:space="preserve">.  </w:t>
      </w:r>
    </w:p>
    <w:p w14:paraId="07E1A83A" w14:textId="35A255EA" w:rsidR="005A778D" w:rsidRDefault="005A778D" w:rsidP="00934C0F">
      <w:pPr>
        <w:spacing w:after="0" w:line="240" w:lineRule="auto"/>
        <w:ind w:left="1080" w:hanging="360"/>
        <w:rPr>
          <w:rFonts w:ascii="Times New Roman" w:hAnsi="Times New Roman" w:cs="Times New Roman"/>
          <w:sz w:val="24"/>
          <w:szCs w:val="24"/>
        </w:rPr>
      </w:pPr>
    </w:p>
    <w:p w14:paraId="3214F0C8" w14:textId="7DF3D0B7" w:rsidR="00D02888" w:rsidRDefault="00054420">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J.</w:t>
      </w:r>
      <w:r>
        <w:rPr>
          <w:rFonts w:ascii="Times New Roman" w:hAnsi="Times New Roman" w:cs="Times New Roman"/>
          <w:b/>
          <w:bCs/>
          <w:sz w:val="24"/>
          <w:szCs w:val="24"/>
        </w:rPr>
        <w:tab/>
      </w:r>
      <w:r w:rsidR="005A778D" w:rsidRPr="00D3573B">
        <w:rPr>
          <w:rFonts w:ascii="Times New Roman" w:hAnsi="Times New Roman" w:cs="Times New Roman"/>
          <w:b/>
          <w:bCs/>
          <w:sz w:val="24"/>
          <w:szCs w:val="24"/>
        </w:rPr>
        <w:t xml:space="preserve">Use.  </w:t>
      </w:r>
      <w:r w:rsidR="00865B13" w:rsidRPr="00D3573B">
        <w:rPr>
          <w:rFonts w:ascii="Times New Roman" w:hAnsi="Times New Roman" w:cs="Times New Roman"/>
          <w:sz w:val="24"/>
          <w:szCs w:val="24"/>
        </w:rPr>
        <w:t xml:space="preserve">For purposes of sales to tribal members under 36 M.R.S. § 1760(113) and sales to tribal entities under 36 M.R.S. § 1760(114), </w:t>
      </w:r>
      <w:r w:rsidR="00BC7204" w:rsidRPr="00D3573B">
        <w:rPr>
          <w:rFonts w:ascii="Times New Roman" w:hAnsi="Times New Roman" w:cs="Times New Roman"/>
          <w:sz w:val="24"/>
          <w:szCs w:val="24"/>
        </w:rPr>
        <w:t>“</w:t>
      </w:r>
      <w:r w:rsidR="00865B13" w:rsidRPr="00D3573B">
        <w:rPr>
          <w:rFonts w:ascii="Times New Roman" w:hAnsi="Times New Roman" w:cs="Times New Roman"/>
          <w:sz w:val="24"/>
          <w:szCs w:val="24"/>
        </w:rPr>
        <w:t>u</w:t>
      </w:r>
      <w:r w:rsidR="005A778D" w:rsidRPr="00D3573B">
        <w:rPr>
          <w:rFonts w:ascii="Times New Roman" w:hAnsi="Times New Roman" w:cs="Times New Roman"/>
          <w:sz w:val="24"/>
          <w:szCs w:val="24"/>
        </w:rPr>
        <w:t>se</w:t>
      </w:r>
      <w:r w:rsidR="00BC7204" w:rsidRPr="00D3573B">
        <w:rPr>
          <w:rFonts w:ascii="Times New Roman" w:hAnsi="Times New Roman" w:cs="Times New Roman"/>
          <w:sz w:val="24"/>
          <w:szCs w:val="24"/>
        </w:rPr>
        <w:t>”</w:t>
      </w:r>
      <w:r w:rsidR="005A778D" w:rsidRPr="00D3573B">
        <w:rPr>
          <w:rFonts w:ascii="Times New Roman" w:hAnsi="Times New Roman" w:cs="Times New Roman"/>
          <w:sz w:val="24"/>
          <w:szCs w:val="24"/>
        </w:rPr>
        <w:t xml:space="preserve"> means the exercise of any right or power over tangible personal property incident to its ownership, including storage of the property and the derivation of income from the rental of the property, whether received in money or in the form of other benefits. </w:t>
      </w:r>
      <w:r w:rsidR="00D14D44" w:rsidRPr="00D3573B">
        <w:rPr>
          <w:rFonts w:ascii="Times New Roman" w:hAnsi="Times New Roman" w:cs="Times New Roman"/>
          <w:sz w:val="24"/>
          <w:szCs w:val="24"/>
        </w:rPr>
        <w:t xml:space="preserve">  </w:t>
      </w:r>
      <w:r w:rsidR="002C560A" w:rsidRPr="00D3573B">
        <w:rPr>
          <w:rFonts w:ascii="Times New Roman" w:hAnsi="Times New Roman" w:cs="Times New Roman"/>
          <w:sz w:val="24"/>
          <w:szCs w:val="24"/>
        </w:rPr>
        <w:t>“Use” of a</w:t>
      </w:r>
      <w:r w:rsidR="003A3E1B" w:rsidRPr="00D3573B">
        <w:rPr>
          <w:rFonts w:ascii="Times New Roman" w:hAnsi="Times New Roman" w:cs="Times New Roman"/>
          <w:sz w:val="24"/>
          <w:szCs w:val="24"/>
        </w:rPr>
        <w:t xml:space="preserve"> taxable</w:t>
      </w:r>
      <w:r w:rsidR="00CD116D" w:rsidRPr="00D3573B">
        <w:rPr>
          <w:rFonts w:ascii="Times New Roman" w:hAnsi="Times New Roman" w:cs="Times New Roman"/>
          <w:sz w:val="24"/>
          <w:szCs w:val="24"/>
        </w:rPr>
        <w:t xml:space="preserve"> service</w:t>
      </w:r>
      <w:r w:rsidR="003A3E1B" w:rsidRPr="00D3573B">
        <w:rPr>
          <w:rFonts w:ascii="Times New Roman" w:hAnsi="Times New Roman" w:cs="Times New Roman"/>
          <w:sz w:val="24"/>
          <w:szCs w:val="24"/>
        </w:rPr>
        <w:t xml:space="preserve"> </w:t>
      </w:r>
      <w:r w:rsidR="008041A0" w:rsidRPr="00D3573B">
        <w:rPr>
          <w:rFonts w:ascii="Times New Roman" w:hAnsi="Times New Roman" w:cs="Times New Roman"/>
          <w:sz w:val="24"/>
          <w:szCs w:val="24"/>
        </w:rPr>
        <w:t>listed</w:t>
      </w:r>
      <w:r w:rsidR="003A3E1B" w:rsidRPr="00D3573B">
        <w:rPr>
          <w:rFonts w:ascii="Times New Roman" w:hAnsi="Times New Roman" w:cs="Times New Roman"/>
          <w:sz w:val="24"/>
          <w:szCs w:val="24"/>
        </w:rPr>
        <w:t xml:space="preserve"> in 36 M.R.S. § 1752(17-B)</w:t>
      </w:r>
      <w:r w:rsidR="00CD116D" w:rsidRPr="00D3573B">
        <w:rPr>
          <w:rFonts w:ascii="Times New Roman" w:hAnsi="Times New Roman" w:cs="Times New Roman"/>
          <w:sz w:val="24"/>
          <w:szCs w:val="24"/>
        </w:rPr>
        <w:t xml:space="preserve"> </w:t>
      </w:r>
      <w:r w:rsidR="003A3E1B" w:rsidRPr="00D3573B">
        <w:rPr>
          <w:rFonts w:ascii="Times New Roman" w:hAnsi="Times New Roman" w:cs="Times New Roman"/>
          <w:sz w:val="24"/>
          <w:szCs w:val="24"/>
        </w:rPr>
        <w:t>i</w:t>
      </w:r>
      <w:r w:rsidR="00172825" w:rsidRPr="00D3573B">
        <w:rPr>
          <w:rFonts w:ascii="Times New Roman" w:hAnsi="Times New Roman" w:cs="Times New Roman"/>
          <w:sz w:val="24"/>
          <w:szCs w:val="24"/>
        </w:rPr>
        <w:t>s</w:t>
      </w:r>
      <w:r w:rsidR="003A3E1B" w:rsidRPr="00D3573B">
        <w:rPr>
          <w:rFonts w:ascii="Times New Roman" w:hAnsi="Times New Roman" w:cs="Times New Roman"/>
          <w:sz w:val="24"/>
          <w:szCs w:val="24"/>
        </w:rPr>
        <w:t xml:space="preserve"> determined </w:t>
      </w:r>
      <w:r w:rsidR="000F4DA6" w:rsidRPr="00D3573B">
        <w:rPr>
          <w:rFonts w:ascii="Times New Roman" w:hAnsi="Times New Roman" w:cs="Times New Roman"/>
          <w:sz w:val="24"/>
          <w:szCs w:val="24"/>
        </w:rPr>
        <w:t>in accordance with</w:t>
      </w:r>
      <w:r w:rsidR="00D14D44" w:rsidRPr="00D3573B">
        <w:rPr>
          <w:rFonts w:ascii="Times New Roman" w:hAnsi="Times New Roman" w:cs="Times New Roman"/>
          <w:sz w:val="24"/>
          <w:szCs w:val="24"/>
        </w:rPr>
        <w:t xml:space="preserve"> Maine </w:t>
      </w:r>
      <w:r w:rsidR="003A3E1B" w:rsidRPr="00D3573B">
        <w:rPr>
          <w:rFonts w:ascii="Times New Roman" w:hAnsi="Times New Roman" w:cs="Times New Roman"/>
          <w:sz w:val="24"/>
          <w:szCs w:val="24"/>
        </w:rPr>
        <w:t>sales and use tax laws</w:t>
      </w:r>
      <w:r w:rsidR="00837E20" w:rsidRPr="00D3573B">
        <w:rPr>
          <w:rFonts w:ascii="Times New Roman" w:hAnsi="Times New Roman" w:cs="Times New Roman"/>
          <w:sz w:val="24"/>
          <w:szCs w:val="24"/>
        </w:rPr>
        <w:t xml:space="preserve"> and</w:t>
      </w:r>
      <w:r w:rsidR="003A3E1B" w:rsidRPr="00D3573B">
        <w:rPr>
          <w:rFonts w:ascii="Times New Roman" w:hAnsi="Times New Roman" w:cs="Times New Roman"/>
          <w:sz w:val="24"/>
          <w:szCs w:val="24"/>
        </w:rPr>
        <w:t xml:space="preserve"> </w:t>
      </w:r>
      <w:r w:rsidR="00F1029B" w:rsidRPr="00D3573B">
        <w:rPr>
          <w:rFonts w:ascii="Times New Roman" w:hAnsi="Times New Roman" w:cs="Times New Roman"/>
          <w:sz w:val="24"/>
          <w:szCs w:val="24"/>
        </w:rPr>
        <w:t>rules</w:t>
      </w:r>
      <w:r w:rsidR="002C560A" w:rsidRPr="00D3573B">
        <w:rPr>
          <w:rFonts w:ascii="Times New Roman" w:hAnsi="Times New Roman" w:cs="Times New Roman"/>
          <w:sz w:val="24"/>
          <w:szCs w:val="24"/>
        </w:rPr>
        <w:t>.</w:t>
      </w:r>
    </w:p>
    <w:p w14:paraId="01BFCB4E" w14:textId="435FC315" w:rsidR="00F62A34" w:rsidRDefault="00F62A34">
      <w:pPr>
        <w:spacing w:after="0" w:line="240" w:lineRule="auto"/>
        <w:ind w:left="1080" w:hanging="360"/>
        <w:rPr>
          <w:rFonts w:ascii="Times New Roman" w:hAnsi="Times New Roman" w:cs="Times New Roman"/>
          <w:sz w:val="24"/>
          <w:szCs w:val="24"/>
        </w:rPr>
      </w:pPr>
    </w:p>
    <w:p w14:paraId="4BCBCDED" w14:textId="77777777" w:rsidR="00F62A34" w:rsidRPr="00D3573B" w:rsidRDefault="00F62A34" w:rsidP="00D3573B">
      <w:pPr>
        <w:spacing w:after="0" w:line="240" w:lineRule="auto"/>
        <w:ind w:left="1080" w:hanging="360"/>
        <w:rPr>
          <w:rFonts w:ascii="Times New Roman" w:hAnsi="Times New Roman" w:cs="Times New Roman"/>
          <w:sz w:val="24"/>
          <w:szCs w:val="24"/>
        </w:rPr>
      </w:pPr>
    </w:p>
    <w:p w14:paraId="71168553" w14:textId="24DFDF0C" w:rsidR="00221E4B" w:rsidRDefault="00221E4B" w:rsidP="00934C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.02</w:t>
      </w:r>
      <w:r>
        <w:rPr>
          <w:rFonts w:ascii="Times New Roman" w:hAnsi="Times New Roman" w:cs="Times New Roman"/>
          <w:b/>
          <w:bCs/>
          <w:sz w:val="24"/>
          <w:szCs w:val="24"/>
        </w:rPr>
        <w:tab/>
      </w:r>
      <w:r w:rsidR="00EF297B">
        <w:rPr>
          <w:rFonts w:ascii="Times New Roman" w:hAnsi="Times New Roman" w:cs="Times New Roman"/>
          <w:b/>
          <w:bCs/>
          <w:sz w:val="24"/>
          <w:szCs w:val="24"/>
        </w:rPr>
        <w:t xml:space="preserve">Sales </w:t>
      </w:r>
      <w:r w:rsidR="00EA184E">
        <w:rPr>
          <w:rFonts w:ascii="Times New Roman" w:hAnsi="Times New Roman" w:cs="Times New Roman"/>
          <w:b/>
          <w:bCs/>
          <w:sz w:val="24"/>
          <w:szCs w:val="24"/>
        </w:rPr>
        <w:t>t</w:t>
      </w:r>
      <w:r w:rsidR="00EF297B">
        <w:rPr>
          <w:rFonts w:ascii="Times New Roman" w:hAnsi="Times New Roman" w:cs="Times New Roman"/>
          <w:b/>
          <w:bCs/>
          <w:sz w:val="24"/>
          <w:szCs w:val="24"/>
        </w:rPr>
        <w:t xml:space="preserve">o </w:t>
      </w:r>
      <w:r w:rsidR="00EA184E">
        <w:rPr>
          <w:rFonts w:ascii="Times New Roman" w:hAnsi="Times New Roman" w:cs="Times New Roman"/>
          <w:b/>
          <w:bCs/>
          <w:sz w:val="24"/>
          <w:szCs w:val="24"/>
        </w:rPr>
        <w:t>t</w:t>
      </w:r>
      <w:r>
        <w:rPr>
          <w:rFonts w:ascii="Times New Roman" w:hAnsi="Times New Roman" w:cs="Times New Roman"/>
          <w:b/>
          <w:bCs/>
          <w:sz w:val="24"/>
          <w:szCs w:val="24"/>
        </w:rPr>
        <w:t>ribes.</w:t>
      </w:r>
    </w:p>
    <w:p w14:paraId="3B42595D" w14:textId="7B6B19D3" w:rsidR="00221E4B" w:rsidRDefault="00221E4B" w:rsidP="00934C0F">
      <w:pPr>
        <w:spacing w:after="0" w:line="240" w:lineRule="auto"/>
        <w:rPr>
          <w:rFonts w:ascii="Times New Roman" w:hAnsi="Times New Roman" w:cs="Times New Roman"/>
          <w:b/>
          <w:bCs/>
          <w:sz w:val="24"/>
          <w:szCs w:val="24"/>
        </w:rPr>
      </w:pPr>
    </w:p>
    <w:p w14:paraId="56CABA13" w14:textId="727B970F" w:rsidR="00221E4B" w:rsidRDefault="00D90923" w:rsidP="00221E4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Sales to tribes are exempt from sales and use tax, pursuant to 36 M.R.S. §</w:t>
      </w:r>
      <w:r w:rsidR="0088475D">
        <w:rPr>
          <w:rFonts w:ascii="Times New Roman" w:hAnsi="Times New Roman" w:cs="Times New Roman"/>
          <w:sz w:val="24"/>
          <w:szCs w:val="24"/>
        </w:rPr>
        <w:t>§</w:t>
      </w:r>
      <w:r>
        <w:rPr>
          <w:rFonts w:ascii="Times New Roman" w:hAnsi="Times New Roman" w:cs="Times New Roman"/>
          <w:sz w:val="24"/>
          <w:szCs w:val="24"/>
        </w:rPr>
        <w:t xml:space="preserve"> 1760(112)</w:t>
      </w:r>
      <w:r w:rsidR="00A4257E">
        <w:rPr>
          <w:rFonts w:ascii="Times New Roman" w:hAnsi="Times New Roman" w:cs="Times New Roman"/>
          <w:sz w:val="24"/>
          <w:szCs w:val="24"/>
        </w:rPr>
        <w:t>,</w:t>
      </w:r>
      <w:r w:rsidR="0088475D">
        <w:rPr>
          <w:rFonts w:ascii="Times New Roman" w:hAnsi="Times New Roman" w:cs="Times New Roman"/>
          <w:sz w:val="24"/>
          <w:szCs w:val="24"/>
        </w:rPr>
        <w:t xml:space="preserve"> and </w:t>
      </w:r>
      <w:r w:rsidR="009C57DD">
        <w:rPr>
          <w:rFonts w:ascii="Times New Roman" w:hAnsi="Times New Roman" w:cs="Times New Roman"/>
          <w:sz w:val="24"/>
          <w:szCs w:val="24"/>
        </w:rPr>
        <w:t>1861</w:t>
      </w:r>
      <w:r>
        <w:rPr>
          <w:rFonts w:ascii="Times New Roman" w:hAnsi="Times New Roman" w:cs="Times New Roman"/>
          <w:sz w:val="24"/>
          <w:szCs w:val="24"/>
        </w:rPr>
        <w:t xml:space="preserve">.  For the purposes of 36 M.R.S. § 1760-C, sales made to the tribes </w:t>
      </w:r>
      <w:r w:rsidR="00126347">
        <w:rPr>
          <w:rFonts w:ascii="Times New Roman" w:hAnsi="Times New Roman" w:cs="Times New Roman"/>
          <w:sz w:val="24"/>
          <w:szCs w:val="24"/>
        </w:rPr>
        <w:t xml:space="preserve">for any purpose are exempt.  </w:t>
      </w:r>
      <w:r w:rsidR="009201E0">
        <w:rPr>
          <w:rFonts w:ascii="Times New Roman" w:hAnsi="Times New Roman" w:cs="Times New Roman"/>
          <w:sz w:val="24"/>
          <w:szCs w:val="24"/>
        </w:rPr>
        <w:t>Unlike sales to a tribal member or a tribal entit</w:t>
      </w:r>
      <w:r w:rsidR="00D91A25">
        <w:rPr>
          <w:rFonts w:ascii="Times New Roman" w:hAnsi="Times New Roman" w:cs="Times New Roman"/>
          <w:sz w:val="24"/>
          <w:szCs w:val="24"/>
        </w:rPr>
        <w:t>y</w:t>
      </w:r>
      <w:r w:rsidR="009201E0">
        <w:rPr>
          <w:rFonts w:ascii="Times New Roman" w:hAnsi="Times New Roman" w:cs="Times New Roman"/>
          <w:sz w:val="24"/>
          <w:szCs w:val="24"/>
        </w:rPr>
        <w:t>, a</w:t>
      </w:r>
      <w:r w:rsidR="00126347">
        <w:rPr>
          <w:rFonts w:ascii="Times New Roman" w:hAnsi="Times New Roman" w:cs="Times New Roman"/>
          <w:sz w:val="24"/>
          <w:szCs w:val="24"/>
        </w:rPr>
        <w:t xml:space="preserve"> sale to a tribe does not need to be sourced to a location on tribal land in order to qualify for exemption.</w:t>
      </w:r>
    </w:p>
    <w:p w14:paraId="28676678" w14:textId="21D2CF34" w:rsidR="00126347" w:rsidRDefault="00126347" w:rsidP="00221E4B">
      <w:pPr>
        <w:spacing w:after="0" w:line="240" w:lineRule="auto"/>
        <w:ind w:left="720"/>
        <w:rPr>
          <w:rFonts w:ascii="Times New Roman" w:hAnsi="Times New Roman" w:cs="Times New Roman"/>
          <w:sz w:val="24"/>
          <w:szCs w:val="24"/>
        </w:rPr>
      </w:pPr>
    </w:p>
    <w:p w14:paraId="2F63CDEA" w14:textId="5D420F53" w:rsidR="00126347" w:rsidRDefault="00C21A9D" w:rsidP="00221E4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Maine Revenue Services issues </w:t>
      </w:r>
      <w:r w:rsidR="00126347">
        <w:rPr>
          <w:rFonts w:ascii="Times New Roman" w:hAnsi="Times New Roman" w:cs="Times New Roman"/>
          <w:sz w:val="24"/>
          <w:szCs w:val="24"/>
        </w:rPr>
        <w:t xml:space="preserve">exemption certificates </w:t>
      </w:r>
      <w:r>
        <w:rPr>
          <w:rFonts w:ascii="Times New Roman" w:hAnsi="Times New Roman" w:cs="Times New Roman"/>
          <w:sz w:val="24"/>
          <w:szCs w:val="24"/>
        </w:rPr>
        <w:t xml:space="preserve">to tribes </w:t>
      </w:r>
      <w:r w:rsidR="00126347">
        <w:rPr>
          <w:rFonts w:ascii="Times New Roman" w:hAnsi="Times New Roman" w:cs="Times New Roman"/>
          <w:sz w:val="24"/>
          <w:szCs w:val="24"/>
        </w:rPr>
        <w:t xml:space="preserve">in the same manner as </w:t>
      </w:r>
      <w:r w:rsidR="00903DEA">
        <w:rPr>
          <w:rFonts w:ascii="Times New Roman" w:hAnsi="Times New Roman" w:cs="Times New Roman"/>
          <w:sz w:val="24"/>
          <w:szCs w:val="24"/>
        </w:rPr>
        <w:t xml:space="preserve">certificates </w:t>
      </w:r>
      <w:r>
        <w:rPr>
          <w:rFonts w:ascii="Times New Roman" w:hAnsi="Times New Roman" w:cs="Times New Roman"/>
          <w:sz w:val="24"/>
          <w:szCs w:val="24"/>
        </w:rPr>
        <w:t>issued to</w:t>
      </w:r>
      <w:r w:rsidR="00126347">
        <w:rPr>
          <w:rFonts w:ascii="Times New Roman" w:hAnsi="Times New Roman" w:cs="Times New Roman"/>
          <w:sz w:val="24"/>
          <w:szCs w:val="24"/>
        </w:rPr>
        <w:t xml:space="preserve"> an exempt organization</w:t>
      </w:r>
      <w:r w:rsidR="00867A8C">
        <w:rPr>
          <w:rFonts w:ascii="Times New Roman" w:hAnsi="Times New Roman" w:cs="Times New Roman"/>
          <w:sz w:val="24"/>
          <w:szCs w:val="24"/>
        </w:rPr>
        <w:t>,</w:t>
      </w:r>
      <w:r w:rsidR="00126347">
        <w:rPr>
          <w:rFonts w:ascii="Times New Roman" w:hAnsi="Times New Roman" w:cs="Times New Roman"/>
          <w:sz w:val="24"/>
          <w:szCs w:val="24"/>
        </w:rPr>
        <w:t xml:space="preserve"> </w:t>
      </w:r>
      <w:r>
        <w:rPr>
          <w:rFonts w:ascii="Times New Roman" w:hAnsi="Times New Roman" w:cs="Times New Roman"/>
          <w:sz w:val="24"/>
          <w:szCs w:val="24"/>
        </w:rPr>
        <w:t>pursuant to</w:t>
      </w:r>
      <w:r w:rsidR="00126347">
        <w:rPr>
          <w:rFonts w:ascii="Times New Roman" w:hAnsi="Times New Roman" w:cs="Times New Roman"/>
          <w:sz w:val="24"/>
          <w:szCs w:val="24"/>
        </w:rPr>
        <w:t xml:space="preserve"> MRS Rule 18-125, Chapter 302, “Sales to Governmental Agencies and Exempt Organizations.”</w:t>
      </w:r>
    </w:p>
    <w:p w14:paraId="219494D2" w14:textId="5C1E002C" w:rsidR="00221E4B" w:rsidRDefault="00221E4B" w:rsidP="00221E4B">
      <w:pPr>
        <w:spacing w:after="0" w:line="240" w:lineRule="auto"/>
        <w:ind w:left="720"/>
        <w:rPr>
          <w:rFonts w:ascii="Times New Roman" w:hAnsi="Times New Roman" w:cs="Times New Roman"/>
          <w:sz w:val="24"/>
          <w:szCs w:val="24"/>
        </w:rPr>
      </w:pPr>
    </w:p>
    <w:p w14:paraId="05F9878E" w14:textId="77777777" w:rsidR="00221E4B" w:rsidRPr="00221E4B" w:rsidRDefault="00221E4B" w:rsidP="00221E4B">
      <w:pPr>
        <w:spacing w:after="0" w:line="240" w:lineRule="auto"/>
        <w:ind w:left="720"/>
        <w:rPr>
          <w:rFonts w:ascii="Times New Roman" w:hAnsi="Times New Roman" w:cs="Times New Roman"/>
          <w:sz w:val="24"/>
          <w:szCs w:val="24"/>
        </w:rPr>
      </w:pPr>
    </w:p>
    <w:p w14:paraId="183BEF46" w14:textId="70EA2582" w:rsidR="00EF297B" w:rsidRDefault="00934C0F" w:rsidP="00934C0F">
      <w:pPr>
        <w:spacing w:after="0" w:line="240" w:lineRule="auto"/>
        <w:rPr>
          <w:rFonts w:ascii="Times New Roman" w:hAnsi="Times New Roman" w:cs="Times New Roman"/>
          <w:b/>
          <w:bCs/>
          <w:sz w:val="24"/>
          <w:szCs w:val="24"/>
        </w:rPr>
      </w:pPr>
      <w:bookmarkStart w:id="0" w:name="_Hlk121217017"/>
      <w:r w:rsidRPr="003166F3">
        <w:rPr>
          <w:rFonts w:ascii="Times New Roman" w:hAnsi="Times New Roman" w:cs="Times New Roman"/>
          <w:b/>
          <w:bCs/>
          <w:sz w:val="24"/>
          <w:szCs w:val="24"/>
        </w:rPr>
        <w:t>.0</w:t>
      </w:r>
      <w:r w:rsidR="00126347">
        <w:rPr>
          <w:rFonts w:ascii="Times New Roman" w:hAnsi="Times New Roman" w:cs="Times New Roman"/>
          <w:b/>
          <w:bCs/>
          <w:sz w:val="24"/>
          <w:szCs w:val="24"/>
        </w:rPr>
        <w:t>3</w:t>
      </w:r>
      <w:r w:rsidRPr="003166F3">
        <w:rPr>
          <w:rFonts w:ascii="Times New Roman" w:hAnsi="Times New Roman" w:cs="Times New Roman"/>
          <w:b/>
          <w:bCs/>
          <w:sz w:val="24"/>
          <w:szCs w:val="24"/>
        </w:rPr>
        <w:tab/>
      </w:r>
      <w:r w:rsidR="00EF297B">
        <w:rPr>
          <w:rFonts w:ascii="Times New Roman" w:hAnsi="Times New Roman" w:cs="Times New Roman"/>
          <w:b/>
          <w:bCs/>
          <w:sz w:val="24"/>
          <w:szCs w:val="24"/>
        </w:rPr>
        <w:t xml:space="preserve">Qualification of </w:t>
      </w:r>
      <w:r w:rsidR="00EA184E">
        <w:rPr>
          <w:rFonts w:ascii="Times New Roman" w:hAnsi="Times New Roman" w:cs="Times New Roman"/>
          <w:b/>
          <w:bCs/>
          <w:sz w:val="24"/>
          <w:szCs w:val="24"/>
        </w:rPr>
        <w:t>t</w:t>
      </w:r>
      <w:r w:rsidRPr="003166F3">
        <w:rPr>
          <w:rFonts w:ascii="Times New Roman" w:hAnsi="Times New Roman" w:cs="Times New Roman"/>
          <w:b/>
          <w:bCs/>
          <w:sz w:val="24"/>
          <w:szCs w:val="24"/>
        </w:rPr>
        <w:t xml:space="preserve">ribal </w:t>
      </w:r>
      <w:r w:rsidR="00EA184E">
        <w:rPr>
          <w:rFonts w:ascii="Times New Roman" w:hAnsi="Times New Roman" w:cs="Times New Roman"/>
          <w:b/>
          <w:bCs/>
          <w:sz w:val="24"/>
          <w:szCs w:val="24"/>
        </w:rPr>
        <w:t>e</w:t>
      </w:r>
      <w:r w:rsidRPr="003166F3">
        <w:rPr>
          <w:rFonts w:ascii="Times New Roman" w:hAnsi="Times New Roman" w:cs="Times New Roman"/>
          <w:b/>
          <w:bCs/>
          <w:sz w:val="24"/>
          <w:szCs w:val="24"/>
        </w:rPr>
        <w:t>ntities</w:t>
      </w:r>
      <w:r w:rsidR="00EA184E">
        <w:rPr>
          <w:rFonts w:ascii="Times New Roman" w:hAnsi="Times New Roman" w:cs="Times New Roman"/>
          <w:b/>
          <w:bCs/>
          <w:sz w:val="24"/>
          <w:szCs w:val="24"/>
        </w:rPr>
        <w:t>.</w:t>
      </w:r>
    </w:p>
    <w:p w14:paraId="7F81FBCE" w14:textId="77777777" w:rsidR="00EF297B" w:rsidRDefault="00EF297B" w:rsidP="00934C0F">
      <w:pPr>
        <w:spacing w:after="0" w:line="240" w:lineRule="auto"/>
        <w:rPr>
          <w:rFonts w:ascii="Times New Roman" w:hAnsi="Times New Roman" w:cs="Times New Roman"/>
          <w:b/>
          <w:bCs/>
          <w:sz w:val="24"/>
          <w:szCs w:val="24"/>
        </w:rPr>
      </w:pPr>
    </w:p>
    <w:p w14:paraId="5A697DCB" w14:textId="020FF1FD" w:rsidR="00934C0F" w:rsidRDefault="00934C0F" w:rsidP="00EF297B">
      <w:pPr>
        <w:spacing w:after="0" w:line="240" w:lineRule="auto"/>
        <w:ind w:left="720"/>
        <w:rPr>
          <w:rFonts w:ascii="Times New Roman" w:hAnsi="Times New Roman" w:cs="Times New Roman"/>
          <w:sz w:val="24"/>
          <w:szCs w:val="24"/>
        </w:rPr>
      </w:pPr>
      <w:r w:rsidRPr="00EF297B">
        <w:rPr>
          <w:rFonts w:ascii="Times New Roman" w:hAnsi="Times New Roman" w:cs="Times New Roman"/>
          <w:sz w:val="24"/>
          <w:szCs w:val="24"/>
        </w:rPr>
        <w:t xml:space="preserve">A business entity that </w:t>
      </w:r>
      <w:r w:rsidR="008041A0">
        <w:rPr>
          <w:rFonts w:ascii="Times New Roman" w:hAnsi="Times New Roman" w:cs="Times New Roman"/>
          <w:sz w:val="24"/>
          <w:szCs w:val="24"/>
        </w:rPr>
        <w:t xml:space="preserve">believes it </w:t>
      </w:r>
      <w:r w:rsidRPr="00EF297B">
        <w:rPr>
          <w:rFonts w:ascii="Times New Roman" w:hAnsi="Times New Roman" w:cs="Times New Roman"/>
          <w:sz w:val="24"/>
          <w:szCs w:val="24"/>
        </w:rPr>
        <w:t xml:space="preserve">is entitled to the tax exemption </w:t>
      </w:r>
      <w:r w:rsidR="00EF297B">
        <w:rPr>
          <w:rFonts w:ascii="Times New Roman" w:hAnsi="Times New Roman" w:cs="Times New Roman"/>
          <w:sz w:val="24"/>
          <w:szCs w:val="24"/>
        </w:rPr>
        <w:t xml:space="preserve">for tribal entities </w:t>
      </w:r>
      <w:r w:rsidRPr="00EF297B">
        <w:rPr>
          <w:rFonts w:ascii="Times New Roman" w:hAnsi="Times New Roman" w:cs="Times New Roman"/>
          <w:sz w:val="24"/>
          <w:szCs w:val="24"/>
        </w:rPr>
        <w:t>under 36 M.R.S. § 1760(114) may submit an application (</w:t>
      </w:r>
      <w:r w:rsidR="00A8674D">
        <w:rPr>
          <w:rFonts w:ascii="Times New Roman" w:hAnsi="Times New Roman" w:cs="Times New Roman"/>
          <w:sz w:val="24"/>
          <w:szCs w:val="24"/>
        </w:rPr>
        <w:t xml:space="preserve">Qualified Tribal Entity Application - </w:t>
      </w:r>
      <w:r w:rsidRPr="00EF297B">
        <w:rPr>
          <w:rFonts w:ascii="Times New Roman" w:hAnsi="Times New Roman" w:cs="Times New Roman"/>
          <w:sz w:val="24"/>
          <w:szCs w:val="24"/>
        </w:rPr>
        <w:t xml:space="preserve">APP-170) to Maine Revenue Services for </w:t>
      </w:r>
      <w:r w:rsidR="00C116AC" w:rsidRPr="00EF297B">
        <w:rPr>
          <w:rFonts w:ascii="Times New Roman" w:hAnsi="Times New Roman" w:cs="Times New Roman"/>
          <w:sz w:val="24"/>
          <w:szCs w:val="24"/>
        </w:rPr>
        <w:t>a</w:t>
      </w:r>
      <w:r w:rsidRPr="00EF297B">
        <w:rPr>
          <w:rFonts w:ascii="Times New Roman" w:hAnsi="Times New Roman" w:cs="Times New Roman"/>
          <w:sz w:val="24"/>
          <w:szCs w:val="24"/>
        </w:rPr>
        <w:t xml:space="preserve"> certificate of qualification.  </w:t>
      </w:r>
      <w:r w:rsidR="00EF297B">
        <w:rPr>
          <w:rFonts w:ascii="Times New Roman" w:hAnsi="Times New Roman" w:cs="Times New Roman"/>
          <w:sz w:val="24"/>
          <w:szCs w:val="24"/>
        </w:rPr>
        <w:t xml:space="preserve">The certificate of qualification identifies to retailers that the tribal entity meets the definition of “tribal entity” as found in 36 M.R.S. § 111(8).  </w:t>
      </w:r>
      <w:r w:rsidRPr="00EF297B">
        <w:rPr>
          <w:rFonts w:ascii="Times New Roman" w:hAnsi="Times New Roman" w:cs="Times New Roman"/>
          <w:sz w:val="24"/>
          <w:szCs w:val="24"/>
        </w:rPr>
        <w:t>The applicant must provide the information and any required documentation specified on the application form</w:t>
      </w:r>
      <w:r w:rsidR="000423F8">
        <w:rPr>
          <w:rFonts w:ascii="Times New Roman" w:hAnsi="Times New Roman" w:cs="Times New Roman"/>
          <w:sz w:val="24"/>
          <w:szCs w:val="24"/>
        </w:rPr>
        <w:t xml:space="preserve"> (</w:t>
      </w:r>
      <w:r w:rsidR="000A44E3">
        <w:rPr>
          <w:rFonts w:ascii="Times New Roman" w:hAnsi="Times New Roman" w:cs="Times New Roman"/>
          <w:sz w:val="24"/>
          <w:szCs w:val="24"/>
        </w:rPr>
        <w:t xml:space="preserve">Qualified Tribal Entity Application - </w:t>
      </w:r>
      <w:r w:rsidR="000A44E3" w:rsidRPr="00EF297B">
        <w:rPr>
          <w:rFonts w:ascii="Times New Roman" w:hAnsi="Times New Roman" w:cs="Times New Roman"/>
          <w:sz w:val="24"/>
          <w:szCs w:val="24"/>
        </w:rPr>
        <w:t>APP-170</w:t>
      </w:r>
      <w:r w:rsidR="000A44E3">
        <w:rPr>
          <w:rFonts w:ascii="Times New Roman" w:hAnsi="Times New Roman" w:cs="Times New Roman"/>
          <w:sz w:val="24"/>
          <w:szCs w:val="24"/>
        </w:rPr>
        <w:t>)</w:t>
      </w:r>
      <w:r w:rsidRPr="00EF297B">
        <w:rPr>
          <w:rFonts w:ascii="Times New Roman" w:hAnsi="Times New Roman" w:cs="Times New Roman"/>
          <w:sz w:val="24"/>
          <w:szCs w:val="24"/>
        </w:rPr>
        <w:t>.</w:t>
      </w:r>
    </w:p>
    <w:p w14:paraId="741BD26A" w14:textId="6A64266A" w:rsidR="00EF297B" w:rsidRDefault="00EF297B" w:rsidP="00EF297B">
      <w:pPr>
        <w:spacing w:after="0" w:line="240" w:lineRule="auto"/>
        <w:ind w:left="720"/>
        <w:rPr>
          <w:rFonts w:ascii="Times New Roman" w:hAnsi="Times New Roman" w:cs="Times New Roman"/>
          <w:sz w:val="24"/>
          <w:szCs w:val="24"/>
        </w:rPr>
      </w:pPr>
    </w:p>
    <w:p w14:paraId="07F8F960" w14:textId="65B2586E" w:rsidR="00934C0F" w:rsidRDefault="00EF297B" w:rsidP="00EF297B">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A</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t>Business entities wholly owned by tribes, tribal members, or combination thereof.</w:t>
      </w:r>
      <w:r w:rsidR="00934C0F">
        <w:rPr>
          <w:rFonts w:ascii="Times New Roman" w:hAnsi="Times New Roman" w:cs="Times New Roman"/>
          <w:sz w:val="24"/>
          <w:szCs w:val="24"/>
        </w:rPr>
        <w:t xml:space="preserve">  For purposes of determining the ownership of a </w:t>
      </w:r>
      <w:r w:rsidR="00922618">
        <w:rPr>
          <w:rFonts w:ascii="Times New Roman" w:hAnsi="Times New Roman" w:cs="Times New Roman"/>
          <w:sz w:val="24"/>
          <w:szCs w:val="24"/>
        </w:rPr>
        <w:t xml:space="preserve">business </w:t>
      </w:r>
      <w:r w:rsidR="00934C0F">
        <w:rPr>
          <w:rFonts w:ascii="Times New Roman" w:hAnsi="Times New Roman" w:cs="Times New Roman"/>
          <w:sz w:val="24"/>
          <w:szCs w:val="24"/>
        </w:rPr>
        <w:t>entity, a married couple</w:t>
      </w:r>
      <w:r w:rsidR="00C659DE">
        <w:rPr>
          <w:rFonts w:ascii="Times New Roman" w:hAnsi="Times New Roman" w:cs="Times New Roman"/>
          <w:sz w:val="24"/>
          <w:szCs w:val="24"/>
        </w:rPr>
        <w:t xml:space="preserve">, of which </w:t>
      </w:r>
      <w:r w:rsidR="00934C0F">
        <w:rPr>
          <w:rFonts w:ascii="Times New Roman" w:hAnsi="Times New Roman" w:cs="Times New Roman"/>
          <w:sz w:val="24"/>
          <w:szCs w:val="24"/>
        </w:rPr>
        <w:t xml:space="preserve">at least one </w:t>
      </w:r>
      <w:r w:rsidR="006A504A">
        <w:rPr>
          <w:rFonts w:ascii="Times New Roman" w:hAnsi="Times New Roman" w:cs="Times New Roman"/>
          <w:sz w:val="24"/>
          <w:szCs w:val="24"/>
        </w:rPr>
        <w:t>spouse</w:t>
      </w:r>
      <w:r w:rsidR="00C659DE">
        <w:rPr>
          <w:rFonts w:ascii="Times New Roman" w:hAnsi="Times New Roman" w:cs="Times New Roman"/>
          <w:sz w:val="24"/>
          <w:szCs w:val="24"/>
        </w:rPr>
        <w:t xml:space="preserve"> is a </w:t>
      </w:r>
      <w:r w:rsidR="00934C0F">
        <w:rPr>
          <w:rFonts w:ascii="Times New Roman" w:hAnsi="Times New Roman" w:cs="Times New Roman"/>
          <w:sz w:val="24"/>
          <w:szCs w:val="24"/>
        </w:rPr>
        <w:t>tribal member</w:t>
      </w:r>
      <w:r w:rsidR="00C659DE">
        <w:rPr>
          <w:rFonts w:ascii="Times New Roman" w:hAnsi="Times New Roman" w:cs="Times New Roman"/>
          <w:sz w:val="24"/>
          <w:szCs w:val="24"/>
        </w:rPr>
        <w:t>,</w:t>
      </w:r>
      <w:r w:rsidR="00934C0F">
        <w:rPr>
          <w:rFonts w:ascii="Times New Roman" w:hAnsi="Times New Roman" w:cs="Times New Roman"/>
          <w:sz w:val="24"/>
          <w:szCs w:val="24"/>
        </w:rPr>
        <w:t xml:space="preserve"> is treated as one tribal member, regardless of which spouse owns the entity. </w:t>
      </w:r>
    </w:p>
    <w:p w14:paraId="75837F36" w14:textId="77777777" w:rsidR="00934C0F" w:rsidRDefault="00934C0F" w:rsidP="00934C0F">
      <w:pPr>
        <w:spacing w:after="0" w:line="240" w:lineRule="auto"/>
        <w:ind w:left="1440" w:hanging="360"/>
        <w:rPr>
          <w:rFonts w:ascii="Times New Roman" w:hAnsi="Times New Roman" w:cs="Times New Roman"/>
          <w:sz w:val="24"/>
          <w:szCs w:val="24"/>
        </w:rPr>
      </w:pPr>
    </w:p>
    <w:p w14:paraId="50B42251" w14:textId="32EBEE58" w:rsidR="00934C0F" w:rsidRDefault="00934C0F" w:rsidP="00EF297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business entity that is wholly owned by </w:t>
      </w:r>
      <w:r w:rsidR="003B0082">
        <w:rPr>
          <w:rFonts w:ascii="Times New Roman" w:hAnsi="Times New Roman" w:cs="Times New Roman"/>
          <w:sz w:val="24"/>
          <w:szCs w:val="24"/>
        </w:rPr>
        <w:t xml:space="preserve">a </w:t>
      </w:r>
      <w:r>
        <w:rPr>
          <w:rFonts w:ascii="Times New Roman" w:hAnsi="Times New Roman" w:cs="Times New Roman"/>
          <w:sz w:val="24"/>
          <w:szCs w:val="24"/>
        </w:rPr>
        <w:t xml:space="preserve">tribe, tribal members, or </w:t>
      </w:r>
      <w:r w:rsidR="001D6F53">
        <w:rPr>
          <w:rFonts w:ascii="Times New Roman" w:hAnsi="Times New Roman" w:cs="Times New Roman"/>
          <w:sz w:val="24"/>
          <w:szCs w:val="24"/>
        </w:rPr>
        <w:t xml:space="preserve">a </w:t>
      </w:r>
      <w:r>
        <w:rPr>
          <w:rFonts w:ascii="Times New Roman" w:hAnsi="Times New Roman" w:cs="Times New Roman"/>
          <w:sz w:val="24"/>
          <w:szCs w:val="24"/>
        </w:rPr>
        <w:t xml:space="preserve">combination thereof would need to provide documentation that would demonstrate how the entity is organized, including </w:t>
      </w:r>
      <w:r w:rsidR="00C21A9D">
        <w:rPr>
          <w:rFonts w:ascii="Times New Roman" w:hAnsi="Times New Roman" w:cs="Times New Roman"/>
          <w:sz w:val="24"/>
          <w:szCs w:val="24"/>
        </w:rPr>
        <w:t xml:space="preserve">such documentation as </w:t>
      </w:r>
      <w:r>
        <w:rPr>
          <w:rFonts w:ascii="Times New Roman" w:hAnsi="Times New Roman" w:cs="Times New Roman"/>
          <w:sz w:val="24"/>
          <w:szCs w:val="24"/>
        </w:rPr>
        <w:t xml:space="preserve">articles of incorporation, a constitution, by-laws, </w:t>
      </w:r>
      <w:r w:rsidR="00DF6283">
        <w:rPr>
          <w:rFonts w:ascii="Times New Roman" w:hAnsi="Times New Roman" w:cs="Times New Roman"/>
          <w:sz w:val="24"/>
          <w:szCs w:val="24"/>
        </w:rPr>
        <w:t xml:space="preserve">or </w:t>
      </w:r>
      <w:r w:rsidR="00672294">
        <w:rPr>
          <w:rFonts w:ascii="Times New Roman" w:hAnsi="Times New Roman" w:cs="Times New Roman"/>
          <w:sz w:val="24"/>
          <w:szCs w:val="24"/>
        </w:rPr>
        <w:t>Tribal Council certified resolution</w:t>
      </w:r>
      <w:r>
        <w:rPr>
          <w:rFonts w:ascii="Times New Roman" w:hAnsi="Times New Roman" w:cs="Times New Roman"/>
          <w:sz w:val="24"/>
          <w:szCs w:val="24"/>
        </w:rPr>
        <w:t>.</w:t>
      </w:r>
    </w:p>
    <w:p w14:paraId="29956641" w14:textId="77777777" w:rsidR="00934C0F" w:rsidRDefault="00934C0F" w:rsidP="00934C0F">
      <w:pPr>
        <w:spacing w:after="0" w:line="240" w:lineRule="auto"/>
        <w:ind w:left="1440"/>
        <w:rPr>
          <w:rFonts w:ascii="Times New Roman" w:hAnsi="Times New Roman" w:cs="Times New Roman"/>
          <w:sz w:val="24"/>
          <w:szCs w:val="24"/>
        </w:rPr>
      </w:pPr>
    </w:p>
    <w:p w14:paraId="63808382" w14:textId="4C14B7B8" w:rsidR="00934C0F" w:rsidRDefault="00837E20" w:rsidP="00EF297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For a business entity to qualify as a “tribal entity,” n</w:t>
      </w:r>
      <w:r w:rsidR="00934C0F">
        <w:rPr>
          <w:rFonts w:ascii="Times New Roman" w:hAnsi="Times New Roman" w:cs="Times New Roman"/>
          <w:sz w:val="24"/>
          <w:szCs w:val="24"/>
        </w:rPr>
        <w:t>o persons</w:t>
      </w:r>
      <w:r w:rsidR="008C6CE7">
        <w:rPr>
          <w:rFonts w:ascii="Times New Roman" w:hAnsi="Times New Roman" w:cs="Times New Roman"/>
          <w:sz w:val="24"/>
          <w:szCs w:val="24"/>
        </w:rPr>
        <w:t xml:space="preserve"> may hold an ownership interest</w:t>
      </w:r>
      <w:r w:rsidR="00934C0F">
        <w:rPr>
          <w:rFonts w:ascii="Times New Roman" w:hAnsi="Times New Roman" w:cs="Times New Roman"/>
          <w:sz w:val="24"/>
          <w:szCs w:val="24"/>
        </w:rPr>
        <w:t xml:space="preserve"> other than tribes or tribal members</w:t>
      </w:r>
      <w:r w:rsidR="00EB612D">
        <w:rPr>
          <w:rFonts w:ascii="Times New Roman" w:hAnsi="Times New Roman" w:cs="Times New Roman"/>
          <w:sz w:val="24"/>
          <w:szCs w:val="24"/>
        </w:rPr>
        <w:t>.  “Tribal member” includes a married couple where at least one spouse is a tribal member, regardless of which spouse owns the entity</w:t>
      </w:r>
      <w:r w:rsidR="00934C0F">
        <w:rPr>
          <w:rFonts w:ascii="Times New Roman" w:hAnsi="Times New Roman" w:cs="Times New Roman"/>
          <w:sz w:val="24"/>
          <w:szCs w:val="24"/>
        </w:rPr>
        <w:t>.</w:t>
      </w:r>
    </w:p>
    <w:p w14:paraId="192ECFED" w14:textId="77777777" w:rsidR="00EA184E" w:rsidRDefault="00EA184E" w:rsidP="00EF297B">
      <w:pPr>
        <w:spacing w:after="0" w:line="240" w:lineRule="auto"/>
        <w:ind w:left="1080"/>
        <w:rPr>
          <w:rFonts w:ascii="Times New Roman" w:hAnsi="Times New Roman" w:cs="Times New Roman"/>
          <w:sz w:val="24"/>
          <w:szCs w:val="24"/>
        </w:rPr>
      </w:pPr>
    </w:p>
    <w:p w14:paraId="02EFB87C" w14:textId="1FF5B747" w:rsidR="00934C0F" w:rsidRDefault="00EF297B" w:rsidP="00EF297B">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B</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t>Business entity ownership interests held in aggregate by the tribes.</w:t>
      </w:r>
      <w:r w:rsidR="00934C0F">
        <w:rPr>
          <w:rFonts w:ascii="Times New Roman" w:hAnsi="Times New Roman" w:cs="Times New Roman"/>
          <w:sz w:val="24"/>
          <w:szCs w:val="24"/>
        </w:rPr>
        <w:t xml:space="preserve">  </w:t>
      </w:r>
      <w:r w:rsidR="003B7DF9">
        <w:rPr>
          <w:rFonts w:ascii="Times New Roman" w:hAnsi="Times New Roman" w:cs="Times New Roman"/>
          <w:sz w:val="24"/>
          <w:szCs w:val="24"/>
        </w:rPr>
        <w:t>To qualify as a “tribal entity,” a</w:t>
      </w:r>
      <w:r w:rsidR="00934C0F">
        <w:rPr>
          <w:rFonts w:ascii="Times New Roman" w:hAnsi="Times New Roman" w:cs="Times New Roman"/>
          <w:sz w:val="24"/>
          <w:szCs w:val="24"/>
        </w:rPr>
        <w:t xml:space="preserve"> business entity</w:t>
      </w:r>
      <w:r w:rsidR="00D002A7">
        <w:rPr>
          <w:rFonts w:ascii="Times New Roman" w:hAnsi="Times New Roman" w:cs="Times New Roman"/>
          <w:sz w:val="24"/>
          <w:szCs w:val="24"/>
        </w:rPr>
        <w:t xml:space="preserve"> in which</w:t>
      </w:r>
      <w:r w:rsidR="00934C0F">
        <w:rPr>
          <w:rFonts w:ascii="Times New Roman" w:hAnsi="Times New Roman" w:cs="Times New Roman"/>
          <w:sz w:val="24"/>
          <w:szCs w:val="24"/>
        </w:rPr>
        <w:t xml:space="preserve"> </w:t>
      </w:r>
      <w:r w:rsidR="00DF6283">
        <w:rPr>
          <w:rFonts w:ascii="Times New Roman" w:hAnsi="Times New Roman" w:cs="Times New Roman"/>
          <w:sz w:val="24"/>
          <w:szCs w:val="24"/>
        </w:rPr>
        <w:t xml:space="preserve">at least </w:t>
      </w:r>
      <w:r w:rsidR="00934C0F">
        <w:rPr>
          <w:rFonts w:ascii="Times New Roman" w:hAnsi="Times New Roman" w:cs="Times New Roman"/>
          <w:sz w:val="24"/>
          <w:szCs w:val="24"/>
        </w:rPr>
        <w:t xml:space="preserve">75% of the ownership interest </w:t>
      </w:r>
      <w:r w:rsidR="00D002A7">
        <w:rPr>
          <w:rFonts w:ascii="Times New Roman" w:hAnsi="Times New Roman" w:cs="Times New Roman"/>
          <w:sz w:val="24"/>
          <w:szCs w:val="24"/>
        </w:rPr>
        <w:t xml:space="preserve">is </w:t>
      </w:r>
      <w:r w:rsidR="00934C0F">
        <w:rPr>
          <w:rFonts w:ascii="Times New Roman" w:hAnsi="Times New Roman" w:cs="Times New Roman"/>
          <w:sz w:val="24"/>
          <w:szCs w:val="24"/>
        </w:rPr>
        <w:t>held in aggregate by a tribe or tribes, must be controlled and managed by a tribe or tribes:</w:t>
      </w:r>
    </w:p>
    <w:p w14:paraId="41852B03" w14:textId="77777777" w:rsidR="00934C0F" w:rsidRDefault="00934C0F" w:rsidP="00934C0F">
      <w:pPr>
        <w:spacing w:after="0" w:line="240" w:lineRule="auto"/>
        <w:ind w:left="1440" w:hanging="360"/>
        <w:rPr>
          <w:rFonts w:ascii="Times New Roman" w:hAnsi="Times New Roman" w:cs="Times New Roman"/>
          <w:sz w:val="24"/>
          <w:szCs w:val="24"/>
        </w:rPr>
      </w:pPr>
    </w:p>
    <w:p w14:paraId="2CCFF440" w14:textId="07D67A03" w:rsidR="00934C0F" w:rsidRDefault="00EF297B" w:rsidP="00EF297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1.</w:t>
      </w:r>
      <w:r w:rsidR="00934C0F">
        <w:rPr>
          <w:rFonts w:ascii="Times New Roman" w:hAnsi="Times New Roman" w:cs="Times New Roman"/>
          <w:b/>
          <w:bCs/>
          <w:sz w:val="24"/>
          <w:szCs w:val="24"/>
        </w:rPr>
        <w:tab/>
      </w:r>
      <w:r w:rsidR="00934C0F" w:rsidRPr="009C4586">
        <w:rPr>
          <w:rFonts w:ascii="Times New Roman" w:hAnsi="Times New Roman" w:cs="Times New Roman"/>
          <w:sz w:val="24"/>
          <w:szCs w:val="24"/>
        </w:rPr>
        <w:t>C</w:t>
      </w:r>
      <w:r w:rsidR="00934C0F">
        <w:rPr>
          <w:rFonts w:ascii="Times New Roman" w:hAnsi="Times New Roman" w:cs="Times New Roman"/>
          <w:sz w:val="24"/>
          <w:szCs w:val="24"/>
        </w:rPr>
        <w:t>onsistent with the requirements of 13 C</w:t>
      </w:r>
      <w:r w:rsidR="00C116AC">
        <w:rPr>
          <w:rFonts w:ascii="Times New Roman" w:hAnsi="Times New Roman" w:cs="Times New Roman"/>
          <w:sz w:val="24"/>
          <w:szCs w:val="24"/>
        </w:rPr>
        <w:t>.</w:t>
      </w:r>
      <w:r w:rsidR="00934C0F">
        <w:rPr>
          <w:rFonts w:ascii="Times New Roman" w:hAnsi="Times New Roman" w:cs="Times New Roman"/>
          <w:sz w:val="24"/>
          <w:szCs w:val="24"/>
        </w:rPr>
        <w:t>F</w:t>
      </w:r>
      <w:r w:rsidR="00C116AC">
        <w:rPr>
          <w:rFonts w:ascii="Times New Roman" w:hAnsi="Times New Roman" w:cs="Times New Roman"/>
          <w:sz w:val="24"/>
          <w:szCs w:val="24"/>
        </w:rPr>
        <w:t>.</w:t>
      </w:r>
      <w:r w:rsidR="00934C0F">
        <w:rPr>
          <w:rFonts w:ascii="Times New Roman" w:hAnsi="Times New Roman" w:cs="Times New Roman"/>
          <w:sz w:val="24"/>
          <w:szCs w:val="24"/>
        </w:rPr>
        <w:t>R</w:t>
      </w:r>
      <w:r w:rsidR="00C116AC">
        <w:rPr>
          <w:rFonts w:ascii="Times New Roman" w:hAnsi="Times New Roman" w:cs="Times New Roman"/>
          <w:sz w:val="24"/>
          <w:szCs w:val="24"/>
        </w:rPr>
        <w:t>.</w:t>
      </w:r>
      <w:r w:rsidR="00934C0F">
        <w:rPr>
          <w:rFonts w:ascii="Times New Roman" w:hAnsi="Times New Roman" w:cs="Times New Roman"/>
          <w:sz w:val="24"/>
          <w:szCs w:val="24"/>
        </w:rPr>
        <w:t xml:space="preserve"> </w:t>
      </w:r>
      <w:r w:rsidR="00E838A3">
        <w:rPr>
          <w:rFonts w:ascii="Times New Roman" w:hAnsi="Times New Roman" w:cs="Times New Roman"/>
          <w:sz w:val="24"/>
          <w:szCs w:val="24"/>
        </w:rPr>
        <w:t xml:space="preserve">§ </w:t>
      </w:r>
      <w:r w:rsidR="00934C0F">
        <w:rPr>
          <w:rFonts w:ascii="Times New Roman" w:hAnsi="Times New Roman" w:cs="Times New Roman"/>
          <w:sz w:val="24"/>
          <w:szCs w:val="24"/>
        </w:rPr>
        <w:t>124.109(c)(4)</w:t>
      </w:r>
      <w:r w:rsidR="00837E20">
        <w:rPr>
          <w:rFonts w:ascii="Times New Roman" w:hAnsi="Times New Roman" w:cs="Times New Roman"/>
          <w:sz w:val="24"/>
          <w:szCs w:val="24"/>
        </w:rPr>
        <w:t xml:space="preserve"> (2022)</w:t>
      </w:r>
      <w:r w:rsidR="00934C0F">
        <w:rPr>
          <w:rFonts w:ascii="Times New Roman" w:hAnsi="Times New Roman" w:cs="Times New Roman"/>
          <w:sz w:val="24"/>
          <w:szCs w:val="24"/>
        </w:rPr>
        <w:t>;</w:t>
      </w:r>
    </w:p>
    <w:p w14:paraId="40DA03C8" w14:textId="77777777" w:rsidR="00934C0F" w:rsidRDefault="00934C0F" w:rsidP="00EF297B">
      <w:pPr>
        <w:spacing w:after="0" w:line="240" w:lineRule="auto"/>
        <w:ind w:left="1440" w:hanging="360"/>
        <w:rPr>
          <w:rFonts w:ascii="Times New Roman" w:hAnsi="Times New Roman" w:cs="Times New Roman"/>
          <w:sz w:val="24"/>
          <w:szCs w:val="24"/>
        </w:rPr>
      </w:pPr>
    </w:p>
    <w:p w14:paraId="06CFE2E8" w14:textId="14CEE6A8" w:rsidR="00934C0F" w:rsidRDefault="00EF297B" w:rsidP="00EF297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2.</w:t>
      </w:r>
      <w:r w:rsidR="00934C0F">
        <w:rPr>
          <w:rFonts w:ascii="Times New Roman" w:hAnsi="Times New Roman" w:cs="Times New Roman"/>
          <w:b/>
          <w:bCs/>
          <w:sz w:val="24"/>
          <w:szCs w:val="24"/>
        </w:rPr>
        <w:tab/>
      </w:r>
      <w:r w:rsidR="00934C0F">
        <w:rPr>
          <w:rFonts w:ascii="Times New Roman" w:hAnsi="Times New Roman" w:cs="Times New Roman"/>
          <w:sz w:val="24"/>
          <w:szCs w:val="24"/>
        </w:rPr>
        <w:t xml:space="preserve">As determined by the </w:t>
      </w:r>
      <w:r w:rsidR="00E838A3">
        <w:rPr>
          <w:rFonts w:ascii="Times New Roman" w:hAnsi="Times New Roman" w:cs="Times New Roman"/>
          <w:sz w:val="24"/>
          <w:szCs w:val="24"/>
        </w:rPr>
        <w:t>SBA</w:t>
      </w:r>
      <w:r w:rsidR="00934C0F">
        <w:rPr>
          <w:rFonts w:ascii="Times New Roman" w:hAnsi="Times New Roman" w:cs="Times New Roman"/>
          <w:sz w:val="24"/>
          <w:szCs w:val="24"/>
        </w:rPr>
        <w:t xml:space="preserve"> or the Assessor as consistent with 13 C</w:t>
      </w:r>
      <w:r w:rsidR="00C116AC">
        <w:rPr>
          <w:rFonts w:ascii="Times New Roman" w:hAnsi="Times New Roman" w:cs="Times New Roman"/>
          <w:sz w:val="24"/>
          <w:szCs w:val="24"/>
        </w:rPr>
        <w:t>.</w:t>
      </w:r>
      <w:r w:rsidR="00934C0F">
        <w:rPr>
          <w:rFonts w:ascii="Times New Roman" w:hAnsi="Times New Roman" w:cs="Times New Roman"/>
          <w:sz w:val="24"/>
          <w:szCs w:val="24"/>
        </w:rPr>
        <w:t>F</w:t>
      </w:r>
      <w:r w:rsidR="00C116AC">
        <w:rPr>
          <w:rFonts w:ascii="Times New Roman" w:hAnsi="Times New Roman" w:cs="Times New Roman"/>
          <w:sz w:val="24"/>
          <w:szCs w:val="24"/>
        </w:rPr>
        <w:t>.</w:t>
      </w:r>
      <w:r w:rsidR="00934C0F">
        <w:rPr>
          <w:rFonts w:ascii="Times New Roman" w:hAnsi="Times New Roman" w:cs="Times New Roman"/>
          <w:sz w:val="24"/>
          <w:szCs w:val="24"/>
        </w:rPr>
        <w:t>R</w:t>
      </w:r>
      <w:r w:rsidR="00C116AC">
        <w:rPr>
          <w:rFonts w:ascii="Times New Roman" w:hAnsi="Times New Roman" w:cs="Times New Roman"/>
          <w:sz w:val="24"/>
          <w:szCs w:val="24"/>
        </w:rPr>
        <w:t>.</w:t>
      </w:r>
      <w:r w:rsidR="00934C0F">
        <w:rPr>
          <w:rFonts w:ascii="Times New Roman" w:hAnsi="Times New Roman" w:cs="Times New Roman"/>
          <w:sz w:val="24"/>
          <w:szCs w:val="24"/>
        </w:rPr>
        <w:t xml:space="preserve"> </w:t>
      </w:r>
      <w:r w:rsidR="00E838A3">
        <w:rPr>
          <w:rFonts w:ascii="Times New Roman" w:hAnsi="Times New Roman" w:cs="Times New Roman"/>
          <w:sz w:val="24"/>
          <w:szCs w:val="24"/>
        </w:rPr>
        <w:t xml:space="preserve">§ </w:t>
      </w:r>
      <w:r w:rsidR="00934C0F">
        <w:rPr>
          <w:rFonts w:ascii="Times New Roman" w:hAnsi="Times New Roman" w:cs="Times New Roman"/>
          <w:sz w:val="24"/>
          <w:szCs w:val="24"/>
        </w:rPr>
        <w:t>124.109(c)(4)(i)(A)</w:t>
      </w:r>
      <w:r w:rsidR="00837E20">
        <w:rPr>
          <w:rFonts w:ascii="Times New Roman" w:hAnsi="Times New Roman" w:cs="Times New Roman"/>
          <w:sz w:val="24"/>
          <w:szCs w:val="24"/>
        </w:rPr>
        <w:t xml:space="preserve"> (2022)</w:t>
      </w:r>
      <w:r w:rsidR="00934C0F">
        <w:rPr>
          <w:rFonts w:ascii="Times New Roman" w:hAnsi="Times New Roman" w:cs="Times New Roman"/>
          <w:sz w:val="24"/>
          <w:szCs w:val="24"/>
        </w:rPr>
        <w:t>; or</w:t>
      </w:r>
    </w:p>
    <w:p w14:paraId="70408A30" w14:textId="77777777" w:rsidR="00934C0F" w:rsidRDefault="00934C0F" w:rsidP="00EF297B">
      <w:pPr>
        <w:spacing w:after="0" w:line="240" w:lineRule="auto"/>
        <w:ind w:left="1440" w:hanging="360"/>
        <w:rPr>
          <w:rFonts w:ascii="Times New Roman" w:hAnsi="Times New Roman" w:cs="Times New Roman"/>
          <w:sz w:val="24"/>
          <w:szCs w:val="24"/>
        </w:rPr>
      </w:pPr>
    </w:p>
    <w:p w14:paraId="77023E35" w14:textId="54E98EF6" w:rsidR="00934C0F" w:rsidRDefault="00EF297B" w:rsidP="00EF297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3.</w:t>
      </w:r>
      <w:r w:rsidR="00934C0F">
        <w:rPr>
          <w:rFonts w:ascii="Times New Roman" w:hAnsi="Times New Roman" w:cs="Times New Roman"/>
          <w:b/>
          <w:bCs/>
          <w:sz w:val="24"/>
          <w:szCs w:val="24"/>
        </w:rPr>
        <w:tab/>
      </w:r>
      <w:r w:rsidR="00934C0F">
        <w:rPr>
          <w:rFonts w:ascii="Times New Roman" w:hAnsi="Times New Roman" w:cs="Times New Roman"/>
          <w:sz w:val="24"/>
          <w:szCs w:val="24"/>
        </w:rPr>
        <w:t xml:space="preserve">As determined by the </w:t>
      </w:r>
      <w:r w:rsidR="00E838A3">
        <w:rPr>
          <w:rFonts w:ascii="Times New Roman" w:hAnsi="Times New Roman" w:cs="Times New Roman"/>
          <w:sz w:val="24"/>
          <w:szCs w:val="24"/>
        </w:rPr>
        <w:t>SBA</w:t>
      </w:r>
      <w:r w:rsidR="00934C0F">
        <w:rPr>
          <w:rFonts w:ascii="Times New Roman" w:hAnsi="Times New Roman" w:cs="Times New Roman"/>
          <w:sz w:val="24"/>
          <w:szCs w:val="24"/>
        </w:rPr>
        <w:t xml:space="preserve"> as consistent with 13 C</w:t>
      </w:r>
      <w:r w:rsidR="00C116AC">
        <w:rPr>
          <w:rFonts w:ascii="Times New Roman" w:hAnsi="Times New Roman" w:cs="Times New Roman"/>
          <w:sz w:val="24"/>
          <w:szCs w:val="24"/>
        </w:rPr>
        <w:t>.</w:t>
      </w:r>
      <w:r w:rsidR="00934C0F">
        <w:rPr>
          <w:rFonts w:ascii="Times New Roman" w:hAnsi="Times New Roman" w:cs="Times New Roman"/>
          <w:sz w:val="24"/>
          <w:szCs w:val="24"/>
        </w:rPr>
        <w:t>F</w:t>
      </w:r>
      <w:r w:rsidR="00C116AC">
        <w:rPr>
          <w:rFonts w:ascii="Times New Roman" w:hAnsi="Times New Roman" w:cs="Times New Roman"/>
          <w:sz w:val="24"/>
          <w:szCs w:val="24"/>
        </w:rPr>
        <w:t>.</w:t>
      </w:r>
      <w:r w:rsidR="00934C0F">
        <w:rPr>
          <w:rFonts w:ascii="Times New Roman" w:hAnsi="Times New Roman" w:cs="Times New Roman"/>
          <w:sz w:val="24"/>
          <w:szCs w:val="24"/>
        </w:rPr>
        <w:t>R</w:t>
      </w:r>
      <w:r w:rsidR="00C116AC">
        <w:rPr>
          <w:rFonts w:ascii="Times New Roman" w:hAnsi="Times New Roman" w:cs="Times New Roman"/>
          <w:sz w:val="24"/>
          <w:szCs w:val="24"/>
        </w:rPr>
        <w:t>.</w:t>
      </w:r>
      <w:r w:rsidR="00934C0F">
        <w:rPr>
          <w:rFonts w:ascii="Times New Roman" w:hAnsi="Times New Roman" w:cs="Times New Roman"/>
          <w:sz w:val="24"/>
          <w:szCs w:val="24"/>
        </w:rPr>
        <w:t xml:space="preserve"> </w:t>
      </w:r>
      <w:r w:rsidR="00E838A3">
        <w:rPr>
          <w:rFonts w:ascii="Times New Roman" w:hAnsi="Times New Roman" w:cs="Times New Roman"/>
          <w:sz w:val="24"/>
          <w:szCs w:val="24"/>
        </w:rPr>
        <w:t xml:space="preserve">§ </w:t>
      </w:r>
      <w:r w:rsidR="00934C0F">
        <w:rPr>
          <w:rFonts w:ascii="Times New Roman" w:hAnsi="Times New Roman" w:cs="Times New Roman"/>
          <w:sz w:val="24"/>
          <w:szCs w:val="24"/>
        </w:rPr>
        <w:t>124.109(c)(4)(i)(B)</w:t>
      </w:r>
      <w:r w:rsidR="00837E20">
        <w:rPr>
          <w:rFonts w:ascii="Times New Roman" w:hAnsi="Times New Roman" w:cs="Times New Roman"/>
          <w:sz w:val="24"/>
          <w:szCs w:val="24"/>
        </w:rPr>
        <w:t xml:space="preserve"> (2022)</w:t>
      </w:r>
      <w:r w:rsidR="00934C0F">
        <w:rPr>
          <w:rFonts w:ascii="Times New Roman" w:hAnsi="Times New Roman" w:cs="Times New Roman"/>
          <w:sz w:val="24"/>
          <w:szCs w:val="24"/>
        </w:rPr>
        <w:t>.</w:t>
      </w:r>
    </w:p>
    <w:p w14:paraId="2C197150" w14:textId="77777777" w:rsidR="00934C0F" w:rsidRDefault="00934C0F" w:rsidP="00934C0F">
      <w:pPr>
        <w:spacing w:after="0" w:line="240" w:lineRule="auto"/>
        <w:ind w:left="1800" w:hanging="360"/>
        <w:rPr>
          <w:rFonts w:ascii="Times New Roman" w:hAnsi="Times New Roman" w:cs="Times New Roman"/>
          <w:sz w:val="24"/>
          <w:szCs w:val="24"/>
        </w:rPr>
      </w:pPr>
    </w:p>
    <w:p w14:paraId="671CDFDA" w14:textId="1F1E43FE" w:rsidR="00934C0F" w:rsidRDefault="00934C0F" w:rsidP="00EF297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In addition to documentation that would demonstrate how the business entity is organized and managed, the business entity would also need to provide </w:t>
      </w:r>
      <w:r w:rsidR="009013C9">
        <w:rPr>
          <w:rFonts w:ascii="Times New Roman" w:hAnsi="Times New Roman" w:cs="Times New Roman"/>
          <w:sz w:val="24"/>
          <w:szCs w:val="24"/>
        </w:rPr>
        <w:t>Maine Reve</w:t>
      </w:r>
      <w:r w:rsidR="00D90C08">
        <w:rPr>
          <w:rFonts w:ascii="Times New Roman" w:hAnsi="Times New Roman" w:cs="Times New Roman"/>
          <w:sz w:val="24"/>
          <w:szCs w:val="24"/>
        </w:rPr>
        <w:t>n</w:t>
      </w:r>
      <w:r w:rsidR="009013C9">
        <w:rPr>
          <w:rFonts w:ascii="Times New Roman" w:hAnsi="Times New Roman" w:cs="Times New Roman"/>
          <w:sz w:val="24"/>
          <w:szCs w:val="24"/>
        </w:rPr>
        <w:t xml:space="preserve">ue Services, along </w:t>
      </w:r>
      <w:r>
        <w:rPr>
          <w:rFonts w:ascii="Times New Roman" w:hAnsi="Times New Roman" w:cs="Times New Roman"/>
          <w:sz w:val="24"/>
          <w:szCs w:val="24"/>
        </w:rPr>
        <w:t xml:space="preserve">with their exemption application </w:t>
      </w:r>
      <w:r w:rsidR="009013C9">
        <w:rPr>
          <w:rFonts w:ascii="Times New Roman" w:hAnsi="Times New Roman" w:cs="Times New Roman"/>
          <w:sz w:val="24"/>
          <w:szCs w:val="24"/>
        </w:rPr>
        <w:t xml:space="preserve">(Qualified Tribal Entity Application - </w:t>
      </w:r>
      <w:r w:rsidR="009013C9" w:rsidRPr="00EF297B">
        <w:rPr>
          <w:rFonts w:ascii="Times New Roman" w:hAnsi="Times New Roman" w:cs="Times New Roman"/>
          <w:sz w:val="24"/>
          <w:szCs w:val="24"/>
        </w:rPr>
        <w:t>APP-170</w:t>
      </w:r>
      <w:r w:rsidR="009013C9">
        <w:rPr>
          <w:rFonts w:ascii="Times New Roman" w:hAnsi="Times New Roman" w:cs="Times New Roman"/>
          <w:sz w:val="24"/>
          <w:szCs w:val="24"/>
        </w:rPr>
        <w:t xml:space="preserve">), </w:t>
      </w:r>
      <w:r>
        <w:rPr>
          <w:rFonts w:ascii="Times New Roman" w:hAnsi="Times New Roman" w:cs="Times New Roman"/>
          <w:sz w:val="24"/>
          <w:szCs w:val="24"/>
        </w:rPr>
        <w:t xml:space="preserve">a copy of the </w:t>
      </w:r>
      <w:r w:rsidR="009013C9">
        <w:rPr>
          <w:rFonts w:ascii="Times New Roman" w:hAnsi="Times New Roman" w:cs="Times New Roman"/>
          <w:sz w:val="24"/>
          <w:szCs w:val="24"/>
        </w:rPr>
        <w:t xml:space="preserve">business </w:t>
      </w:r>
      <w:r>
        <w:rPr>
          <w:rFonts w:ascii="Times New Roman" w:hAnsi="Times New Roman" w:cs="Times New Roman"/>
          <w:sz w:val="24"/>
          <w:szCs w:val="24"/>
        </w:rPr>
        <w:t xml:space="preserve">entity’s determination of control and/or management as made by the </w:t>
      </w:r>
      <w:r w:rsidR="005F2098">
        <w:rPr>
          <w:rFonts w:ascii="Times New Roman" w:hAnsi="Times New Roman" w:cs="Times New Roman"/>
          <w:sz w:val="24"/>
          <w:szCs w:val="24"/>
        </w:rPr>
        <w:t>SBA</w:t>
      </w:r>
      <w:r>
        <w:rPr>
          <w:rFonts w:ascii="Times New Roman" w:hAnsi="Times New Roman" w:cs="Times New Roman"/>
          <w:sz w:val="24"/>
          <w:szCs w:val="24"/>
        </w:rPr>
        <w:t>, or a written management development plan, if applicable.</w:t>
      </w:r>
    </w:p>
    <w:p w14:paraId="59C4AD92" w14:textId="06514CC2" w:rsidR="00934C0F" w:rsidRDefault="00934C0F" w:rsidP="00934C0F">
      <w:pPr>
        <w:spacing w:after="0" w:line="240" w:lineRule="auto"/>
        <w:ind w:left="1440"/>
        <w:rPr>
          <w:rFonts w:ascii="Times New Roman" w:hAnsi="Times New Roman" w:cs="Times New Roman"/>
          <w:sz w:val="24"/>
          <w:szCs w:val="24"/>
        </w:rPr>
      </w:pPr>
    </w:p>
    <w:p w14:paraId="01C80DFB" w14:textId="77777777" w:rsidR="00EF297B" w:rsidRDefault="00EF297B"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Upon determination that the business entity meets the definition of “tribal entity” as found in 36 M.R.S. § 111(8), Maine Revenue Services will issue a certificate of qualification to the tribal entity.  </w:t>
      </w:r>
    </w:p>
    <w:p w14:paraId="54316B4E" w14:textId="20F19F1E" w:rsidR="00EF297B" w:rsidRDefault="00EF297B" w:rsidP="0058471D">
      <w:pPr>
        <w:spacing w:after="0" w:line="240" w:lineRule="auto"/>
        <w:rPr>
          <w:rFonts w:ascii="Times New Roman" w:hAnsi="Times New Roman" w:cs="Times New Roman"/>
          <w:sz w:val="24"/>
          <w:szCs w:val="24"/>
        </w:rPr>
      </w:pPr>
    </w:p>
    <w:p w14:paraId="70721537" w14:textId="77777777" w:rsidR="004F23E4" w:rsidRDefault="004F23E4" w:rsidP="0058471D">
      <w:pPr>
        <w:spacing w:after="0" w:line="240" w:lineRule="auto"/>
        <w:rPr>
          <w:rFonts w:ascii="Times New Roman" w:hAnsi="Times New Roman" w:cs="Times New Roman"/>
          <w:sz w:val="24"/>
          <w:szCs w:val="24"/>
        </w:rPr>
      </w:pPr>
    </w:p>
    <w:p w14:paraId="47A03C43" w14:textId="288D1E5A" w:rsidR="00EF297B" w:rsidRDefault="00EF297B" w:rsidP="00EF29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r>
        <w:rPr>
          <w:rFonts w:ascii="Times New Roman" w:hAnsi="Times New Roman" w:cs="Times New Roman"/>
          <w:b/>
          <w:bCs/>
          <w:sz w:val="24"/>
          <w:szCs w:val="24"/>
        </w:rPr>
        <w:tab/>
        <w:t xml:space="preserve">Sales to </w:t>
      </w:r>
      <w:r w:rsidR="00CB420B">
        <w:rPr>
          <w:rFonts w:ascii="Times New Roman" w:hAnsi="Times New Roman" w:cs="Times New Roman"/>
          <w:b/>
          <w:bCs/>
          <w:sz w:val="24"/>
          <w:szCs w:val="24"/>
        </w:rPr>
        <w:t xml:space="preserve">qualified </w:t>
      </w:r>
      <w:r w:rsidR="0084369A">
        <w:rPr>
          <w:rFonts w:ascii="Times New Roman" w:hAnsi="Times New Roman" w:cs="Times New Roman"/>
          <w:b/>
          <w:bCs/>
          <w:sz w:val="24"/>
          <w:szCs w:val="24"/>
        </w:rPr>
        <w:t>t</w:t>
      </w:r>
      <w:r>
        <w:rPr>
          <w:rFonts w:ascii="Times New Roman" w:hAnsi="Times New Roman" w:cs="Times New Roman"/>
          <w:b/>
          <w:bCs/>
          <w:sz w:val="24"/>
          <w:szCs w:val="24"/>
        </w:rPr>
        <w:t xml:space="preserve">ribal </w:t>
      </w:r>
      <w:r w:rsidR="0084369A">
        <w:rPr>
          <w:rFonts w:ascii="Times New Roman" w:hAnsi="Times New Roman" w:cs="Times New Roman"/>
          <w:b/>
          <w:bCs/>
          <w:sz w:val="24"/>
          <w:szCs w:val="24"/>
        </w:rPr>
        <w:t>e</w:t>
      </w:r>
      <w:r>
        <w:rPr>
          <w:rFonts w:ascii="Times New Roman" w:hAnsi="Times New Roman" w:cs="Times New Roman"/>
          <w:b/>
          <w:bCs/>
          <w:sz w:val="24"/>
          <w:szCs w:val="24"/>
        </w:rPr>
        <w:t>ntities</w:t>
      </w:r>
      <w:r w:rsidR="00EA184E">
        <w:rPr>
          <w:rFonts w:ascii="Times New Roman" w:hAnsi="Times New Roman" w:cs="Times New Roman"/>
          <w:b/>
          <w:bCs/>
          <w:sz w:val="24"/>
          <w:szCs w:val="24"/>
        </w:rPr>
        <w:t>.</w:t>
      </w:r>
    </w:p>
    <w:p w14:paraId="32089FE8" w14:textId="0FEB5E93" w:rsidR="00EF297B" w:rsidRDefault="00EF297B" w:rsidP="00EF297B">
      <w:pPr>
        <w:spacing w:after="0" w:line="240" w:lineRule="auto"/>
        <w:rPr>
          <w:rFonts w:ascii="Times New Roman" w:hAnsi="Times New Roman" w:cs="Times New Roman"/>
          <w:b/>
          <w:bCs/>
          <w:sz w:val="24"/>
          <w:szCs w:val="24"/>
        </w:rPr>
      </w:pPr>
    </w:p>
    <w:p w14:paraId="081EA0EF" w14:textId="4B556BEF" w:rsidR="00EF297B" w:rsidRDefault="00EF297B"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Sales to qualified tribal entities </w:t>
      </w:r>
      <w:r w:rsidR="00CB2F38">
        <w:rPr>
          <w:rFonts w:ascii="Times New Roman" w:hAnsi="Times New Roman" w:cs="Times New Roman"/>
          <w:sz w:val="24"/>
          <w:szCs w:val="24"/>
        </w:rPr>
        <w:t xml:space="preserve">meeting the requirements in this </w:t>
      </w:r>
      <w:r w:rsidR="00075038">
        <w:rPr>
          <w:rFonts w:ascii="Times New Roman" w:hAnsi="Times New Roman" w:cs="Times New Roman"/>
          <w:sz w:val="24"/>
          <w:szCs w:val="24"/>
        </w:rPr>
        <w:t>r</w:t>
      </w:r>
      <w:r w:rsidR="00CB2F38">
        <w:rPr>
          <w:rFonts w:ascii="Times New Roman" w:hAnsi="Times New Roman" w:cs="Times New Roman"/>
          <w:sz w:val="24"/>
          <w:szCs w:val="24"/>
        </w:rPr>
        <w:t>ule shall</w:t>
      </w:r>
      <w:r>
        <w:rPr>
          <w:rFonts w:ascii="Times New Roman" w:hAnsi="Times New Roman" w:cs="Times New Roman"/>
          <w:sz w:val="24"/>
          <w:szCs w:val="24"/>
        </w:rPr>
        <w:t xml:space="preserve"> be exempt </w:t>
      </w:r>
      <w:r w:rsidR="001121F0">
        <w:rPr>
          <w:rFonts w:ascii="Times New Roman" w:hAnsi="Times New Roman" w:cs="Times New Roman"/>
          <w:sz w:val="24"/>
          <w:szCs w:val="24"/>
        </w:rPr>
        <w:t xml:space="preserve">from </w:t>
      </w:r>
      <w:r>
        <w:rPr>
          <w:rFonts w:ascii="Times New Roman" w:hAnsi="Times New Roman" w:cs="Times New Roman"/>
          <w:sz w:val="24"/>
          <w:szCs w:val="24"/>
        </w:rPr>
        <w:t xml:space="preserve">tax, provided that the sale is sourced to a location on tribal land, and that the property or service purchased is </w:t>
      </w:r>
      <w:r w:rsidR="00263572">
        <w:rPr>
          <w:rFonts w:ascii="Times New Roman" w:hAnsi="Times New Roman" w:cs="Times New Roman"/>
          <w:sz w:val="24"/>
          <w:szCs w:val="24"/>
        </w:rPr>
        <w:t xml:space="preserve">not </w:t>
      </w:r>
      <w:r>
        <w:rPr>
          <w:rFonts w:ascii="Times New Roman" w:hAnsi="Times New Roman" w:cs="Times New Roman"/>
          <w:sz w:val="24"/>
          <w:szCs w:val="24"/>
        </w:rPr>
        <w:t xml:space="preserve">used by the purchaser, including any lessee, primarily </w:t>
      </w:r>
      <w:r w:rsidR="00263572">
        <w:rPr>
          <w:rFonts w:ascii="Times New Roman" w:hAnsi="Times New Roman" w:cs="Times New Roman"/>
          <w:sz w:val="24"/>
          <w:szCs w:val="24"/>
        </w:rPr>
        <w:t xml:space="preserve">outside of </w:t>
      </w:r>
      <w:r>
        <w:rPr>
          <w:rFonts w:ascii="Times New Roman" w:hAnsi="Times New Roman" w:cs="Times New Roman"/>
          <w:sz w:val="24"/>
          <w:szCs w:val="24"/>
        </w:rPr>
        <w:t xml:space="preserve">tribal land for the first year after the property or service has been placed in </w:t>
      </w:r>
      <w:r w:rsidR="00864D52">
        <w:rPr>
          <w:rFonts w:ascii="Times New Roman" w:hAnsi="Times New Roman" w:cs="Times New Roman"/>
          <w:sz w:val="24"/>
          <w:szCs w:val="24"/>
        </w:rPr>
        <w:t xml:space="preserve">service </w:t>
      </w:r>
      <w:r>
        <w:rPr>
          <w:rFonts w:ascii="Times New Roman" w:hAnsi="Times New Roman" w:cs="Times New Roman"/>
          <w:sz w:val="24"/>
          <w:szCs w:val="24"/>
        </w:rPr>
        <w:t>by the purchaser.  36 M.R.S. § 1760(114).</w:t>
      </w:r>
    </w:p>
    <w:p w14:paraId="1A10B250" w14:textId="77777777" w:rsidR="00EF297B" w:rsidRDefault="00EF297B" w:rsidP="00EF297B">
      <w:pPr>
        <w:spacing w:after="0" w:line="240" w:lineRule="auto"/>
        <w:ind w:left="720"/>
        <w:rPr>
          <w:rFonts w:ascii="Times New Roman" w:hAnsi="Times New Roman" w:cs="Times New Roman"/>
          <w:sz w:val="24"/>
          <w:szCs w:val="24"/>
        </w:rPr>
      </w:pPr>
    </w:p>
    <w:p w14:paraId="210EE15D" w14:textId="1828D6F9" w:rsidR="00934C0F" w:rsidRDefault="00934C0F"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qualified tribal entity </w:t>
      </w:r>
      <w:r w:rsidR="00740AA7">
        <w:rPr>
          <w:rFonts w:ascii="Times New Roman" w:hAnsi="Times New Roman" w:cs="Times New Roman"/>
          <w:sz w:val="24"/>
          <w:szCs w:val="24"/>
        </w:rPr>
        <w:t xml:space="preserve">must </w:t>
      </w:r>
      <w:r>
        <w:rPr>
          <w:rFonts w:ascii="Times New Roman" w:hAnsi="Times New Roman" w:cs="Times New Roman"/>
          <w:sz w:val="24"/>
          <w:szCs w:val="24"/>
        </w:rPr>
        <w:t xml:space="preserve">present a copy of </w:t>
      </w:r>
      <w:r w:rsidR="00D2074A">
        <w:rPr>
          <w:rFonts w:ascii="Times New Roman" w:hAnsi="Times New Roman" w:cs="Times New Roman"/>
          <w:sz w:val="24"/>
          <w:szCs w:val="24"/>
        </w:rPr>
        <w:t>its</w:t>
      </w:r>
      <w:r>
        <w:rPr>
          <w:rFonts w:ascii="Times New Roman" w:hAnsi="Times New Roman" w:cs="Times New Roman"/>
          <w:sz w:val="24"/>
          <w:szCs w:val="24"/>
        </w:rPr>
        <w:t xml:space="preserve"> certificate of qualification to </w:t>
      </w:r>
      <w:r w:rsidR="0030499E">
        <w:rPr>
          <w:rFonts w:ascii="Times New Roman" w:hAnsi="Times New Roman" w:cs="Times New Roman"/>
          <w:sz w:val="24"/>
          <w:szCs w:val="24"/>
        </w:rPr>
        <w:t xml:space="preserve">the </w:t>
      </w:r>
      <w:r>
        <w:rPr>
          <w:rFonts w:ascii="Times New Roman" w:hAnsi="Times New Roman" w:cs="Times New Roman"/>
          <w:sz w:val="24"/>
          <w:szCs w:val="24"/>
        </w:rPr>
        <w:t xml:space="preserve">retailer at the time </w:t>
      </w:r>
      <w:r w:rsidR="008041A0">
        <w:rPr>
          <w:rFonts w:ascii="Times New Roman" w:hAnsi="Times New Roman" w:cs="Times New Roman"/>
          <w:sz w:val="24"/>
          <w:szCs w:val="24"/>
        </w:rPr>
        <w:t>it</w:t>
      </w:r>
      <w:r>
        <w:rPr>
          <w:rFonts w:ascii="Times New Roman" w:hAnsi="Times New Roman" w:cs="Times New Roman"/>
          <w:sz w:val="24"/>
          <w:szCs w:val="24"/>
        </w:rPr>
        <w:t xml:space="preserve"> purchas</w:t>
      </w:r>
      <w:r w:rsidR="008041A0">
        <w:rPr>
          <w:rFonts w:ascii="Times New Roman" w:hAnsi="Times New Roman" w:cs="Times New Roman"/>
          <w:sz w:val="24"/>
          <w:szCs w:val="24"/>
        </w:rPr>
        <w:t>es</w:t>
      </w:r>
      <w:r>
        <w:rPr>
          <w:rFonts w:ascii="Times New Roman" w:hAnsi="Times New Roman" w:cs="Times New Roman"/>
          <w:sz w:val="24"/>
          <w:szCs w:val="24"/>
        </w:rPr>
        <w:t xml:space="preserve"> </w:t>
      </w:r>
      <w:r w:rsidR="00EC08E3">
        <w:rPr>
          <w:rFonts w:ascii="Times New Roman" w:hAnsi="Times New Roman" w:cs="Times New Roman"/>
          <w:sz w:val="24"/>
          <w:szCs w:val="24"/>
        </w:rPr>
        <w:t xml:space="preserve">the </w:t>
      </w:r>
      <w:r>
        <w:rPr>
          <w:rFonts w:ascii="Times New Roman" w:hAnsi="Times New Roman" w:cs="Times New Roman"/>
          <w:sz w:val="24"/>
          <w:szCs w:val="24"/>
        </w:rPr>
        <w:t xml:space="preserve">property or services that </w:t>
      </w:r>
      <w:r w:rsidR="008041A0">
        <w:rPr>
          <w:rFonts w:ascii="Times New Roman" w:hAnsi="Times New Roman" w:cs="Times New Roman"/>
          <w:sz w:val="24"/>
          <w:szCs w:val="24"/>
        </w:rPr>
        <w:t xml:space="preserve">it expects </w:t>
      </w:r>
      <w:r>
        <w:rPr>
          <w:rFonts w:ascii="Times New Roman" w:hAnsi="Times New Roman" w:cs="Times New Roman"/>
          <w:sz w:val="24"/>
          <w:szCs w:val="24"/>
        </w:rPr>
        <w:t>will be used on tribal land</w:t>
      </w:r>
      <w:r w:rsidR="00083946">
        <w:rPr>
          <w:rFonts w:ascii="Times New Roman" w:hAnsi="Times New Roman" w:cs="Times New Roman"/>
          <w:sz w:val="24"/>
          <w:szCs w:val="24"/>
        </w:rPr>
        <w:t xml:space="preserve"> and where the sale is sourced to a location on tribal land</w:t>
      </w:r>
      <w:r>
        <w:rPr>
          <w:rFonts w:ascii="Times New Roman" w:hAnsi="Times New Roman" w:cs="Times New Roman"/>
          <w:sz w:val="24"/>
          <w:szCs w:val="24"/>
        </w:rPr>
        <w:t xml:space="preserve"> along with a</w:t>
      </w:r>
      <w:r w:rsidR="00AB6BC8">
        <w:rPr>
          <w:rFonts w:ascii="Times New Roman" w:hAnsi="Times New Roman" w:cs="Times New Roman"/>
          <w:sz w:val="24"/>
          <w:szCs w:val="24"/>
        </w:rPr>
        <w:t xml:space="preserve"> completed</w:t>
      </w:r>
      <w:r>
        <w:rPr>
          <w:rFonts w:ascii="Times New Roman" w:hAnsi="Times New Roman" w:cs="Times New Roman"/>
          <w:sz w:val="24"/>
          <w:szCs w:val="24"/>
        </w:rPr>
        <w:t xml:space="preserve"> affidavit</w:t>
      </w:r>
      <w:r w:rsidR="00D04442">
        <w:rPr>
          <w:rFonts w:ascii="Times New Roman" w:hAnsi="Times New Roman" w:cs="Times New Roman"/>
          <w:sz w:val="24"/>
          <w:szCs w:val="24"/>
        </w:rPr>
        <w:t xml:space="preserve"> (</w:t>
      </w:r>
      <w:hyperlink r:id="rId10" w:history="1">
        <w:r w:rsidR="00316D8E" w:rsidRPr="00316D8E">
          <w:rPr>
            <w:rFonts w:ascii="Times New Roman" w:hAnsi="Times New Roman" w:cs="Times New Roman"/>
            <w:sz w:val="24"/>
            <w:szCs w:val="24"/>
          </w:rPr>
          <w:t>Affidavit of Exemption for Tangible Personal Property or Taxable Services Sold to Tribal Member or Tribal Entity</w:t>
        </w:r>
      </w:hyperlink>
      <w:r w:rsidR="00316D8E" w:rsidRPr="00316D8E">
        <w:rPr>
          <w:rFonts w:ascii="Times New Roman" w:hAnsi="Times New Roman" w:cs="Times New Roman"/>
          <w:sz w:val="24"/>
          <w:szCs w:val="24"/>
        </w:rPr>
        <w:t xml:space="preserve"> - </w:t>
      </w:r>
      <w:r w:rsidR="00D04442" w:rsidRPr="00316D8E">
        <w:rPr>
          <w:rFonts w:ascii="Times New Roman" w:hAnsi="Times New Roman" w:cs="Times New Roman"/>
          <w:sz w:val="24"/>
          <w:szCs w:val="24"/>
        </w:rPr>
        <w:t>ST-A-133</w:t>
      </w:r>
      <w:r w:rsidR="00316D8E">
        <w:rPr>
          <w:rFonts w:ascii="Times New Roman" w:hAnsi="Times New Roman" w:cs="Times New Roman"/>
          <w:sz w:val="24"/>
          <w:szCs w:val="24"/>
        </w:rPr>
        <w:t>)</w:t>
      </w:r>
      <w:r>
        <w:rPr>
          <w:rFonts w:ascii="Times New Roman" w:hAnsi="Times New Roman" w:cs="Times New Roman"/>
          <w:sz w:val="24"/>
          <w:szCs w:val="24"/>
        </w:rPr>
        <w:t xml:space="preserve">.  </w:t>
      </w:r>
      <w:r w:rsidR="00A06065">
        <w:rPr>
          <w:rFonts w:ascii="Times New Roman" w:hAnsi="Times New Roman" w:cs="Times New Roman"/>
          <w:sz w:val="24"/>
          <w:szCs w:val="24"/>
        </w:rPr>
        <w:t xml:space="preserve">A separate affidavit is not required for each individual sale.  </w:t>
      </w:r>
    </w:p>
    <w:p w14:paraId="52E878E9" w14:textId="77777777" w:rsidR="00934C0F" w:rsidRDefault="00934C0F" w:rsidP="00EF297B">
      <w:pPr>
        <w:spacing w:after="0" w:line="240" w:lineRule="auto"/>
        <w:ind w:left="720"/>
        <w:rPr>
          <w:rFonts w:ascii="Times New Roman" w:hAnsi="Times New Roman" w:cs="Times New Roman"/>
          <w:sz w:val="24"/>
          <w:szCs w:val="24"/>
        </w:rPr>
      </w:pPr>
    </w:p>
    <w:p w14:paraId="3B737177" w14:textId="4D962843" w:rsidR="00934C0F" w:rsidRDefault="00934C0F"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retailer </w:t>
      </w:r>
      <w:r w:rsidR="00837E20">
        <w:rPr>
          <w:rFonts w:ascii="Times New Roman" w:hAnsi="Times New Roman" w:cs="Times New Roman"/>
          <w:sz w:val="24"/>
          <w:szCs w:val="24"/>
        </w:rPr>
        <w:t xml:space="preserve">must </w:t>
      </w:r>
      <w:r>
        <w:rPr>
          <w:rFonts w:ascii="Times New Roman" w:hAnsi="Times New Roman" w:cs="Times New Roman"/>
          <w:sz w:val="24"/>
          <w:szCs w:val="24"/>
        </w:rPr>
        <w:t xml:space="preserve">retain a copy of the qualified tribal entity’s certificate and affidavit within their customer files.  </w:t>
      </w:r>
      <w:r w:rsidR="00083946">
        <w:rPr>
          <w:rFonts w:ascii="Times New Roman" w:hAnsi="Times New Roman" w:cs="Times New Roman"/>
          <w:sz w:val="24"/>
          <w:szCs w:val="24"/>
        </w:rPr>
        <w:t xml:space="preserve">The burden of proving </w:t>
      </w:r>
      <w:r w:rsidR="001A3B78">
        <w:rPr>
          <w:rFonts w:ascii="Times New Roman" w:hAnsi="Times New Roman" w:cs="Times New Roman"/>
          <w:sz w:val="24"/>
          <w:szCs w:val="24"/>
        </w:rPr>
        <w:t>a</w:t>
      </w:r>
      <w:r>
        <w:rPr>
          <w:rFonts w:ascii="Times New Roman" w:hAnsi="Times New Roman" w:cs="Times New Roman"/>
          <w:sz w:val="24"/>
          <w:szCs w:val="24"/>
        </w:rPr>
        <w:t xml:space="preserve"> sale </w:t>
      </w:r>
      <w:r w:rsidR="00083946">
        <w:rPr>
          <w:rFonts w:ascii="Times New Roman" w:hAnsi="Times New Roman" w:cs="Times New Roman"/>
          <w:sz w:val="24"/>
          <w:szCs w:val="24"/>
        </w:rPr>
        <w:t xml:space="preserve">is </w:t>
      </w:r>
      <w:r>
        <w:rPr>
          <w:rFonts w:ascii="Times New Roman" w:hAnsi="Times New Roman" w:cs="Times New Roman"/>
          <w:sz w:val="24"/>
          <w:szCs w:val="24"/>
        </w:rPr>
        <w:t xml:space="preserve">to a qualified tribal entity </w:t>
      </w:r>
      <w:r w:rsidR="00083946">
        <w:rPr>
          <w:rFonts w:ascii="Times New Roman" w:hAnsi="Times New Roman" w:cs="Times New Roman"/>
          <w:sz w:val="24"/>
          <w:szCs w:val="24"/>
        </w:rPr>
        <w:t xml:space="preserve">is on the person making the sale.  The retailer is relieved of this burden of proof if the retailer satisfies the provisions </w:t>
      </w:r>
      <w:r w:rsidR="00326233">
        <w:rPr>
          <w:rFonts w:ascii="Times New Roman" w:hAnsi="Times New Roman" w:cs="Times New Roman"/>
          <w:sz w:val="24"/>
          <w:szCs w:val="24"/>
        </w:rPr>
        <w:t xml:space="preserve">in </w:t>
      </w:r>
      <w:r>
        <w:rPr>
          <w:rFonts w:ascii="Times New Roman" w:hAnsi="Times New Roman" w:cs="Times New Roman"/>
          <w:sz w:val="24"/>
          <w:szCs w:val="24"/>
        </w:rPr>
        <w:t xml:space="preserve"> MRS Rule 18-125, Chapter 302, “Sales to Governmental Agencies and Exempt Organizations</w:t>
      </w:r>
      <w:r w:rsidR="00326233">
        <w:rPr>
          <w:rFonts w:ascii="Times New Roman" w:hAnsi="Times New Roman" w:cs="Times New Roman"/>
          <w:sz w:val="24"/>
          <w:szCs w:val="24"/>
        </w:rPr>
        <w:t>.</w:t>
      </w:r>
      <w:r>
        <w:rPr>
          <w:rFonts w:ascii="Times New Roman" w:hAnsi="Times New Roman" w:cs="Times New Roman"/>
          <w:sz w:val="24"/>
          <w:szCs w:val="24"/>
        </w:rPr>
        <w:t>”</w:t>
      </w:r>
    </w:p>
    <w:bookmarkEnd w:id="0"/>
    <w:p w14:paraId="56D4AE82" w14:textId="63A4DE95" w:rsidR="00934C0F" w:rsidRDefault="00934C0F" w:rsidP="00934C0F">
      <w:pPr>
        <w:spacing w:after="0" w:line="240" w:lineRule="auto"/>
        <w:ind w:left="1080"/>
        <w:rPr>
          <w:rFonts w:ascii="Times New Roman" w:hAnsi="Times New Roman" w:cs="Times New Roman"/>
          <w:sz w:val="24"/>
          <w:szCs w:val="24"/>
        </w:rPr>
      </w:pPr>
    </w:p>
    <w:p w14:paraId="46FBE0DB" w14:textId="77777777" w:rsidR="004F23E4" w:rsidRDefault="004F23E4" w:rsidP="00934C0F">
      <w:pPr>
        <w:spacing w:after="0" w:line="240" w:lineRule="auto"/>
        <w:ind w:left="1080"/>
        <w:rPr>
          <w:rFonts w:ascii="Times New Roman" w:hAnsi="Times New Roman" w:cs="Times New Roman"/>
          <w:sz w:val="24"/>
          <w:szCs w:val="24"/>
        </w:rPr>
      </w:pPr>
    </w:p>
    <w:p w14:paraId="455AA2CC" w14:textId="3D129FED" w:rsidR="00934C0F" w:rsidRDefault="000A516F" w:rsidP="00934C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934C0F">
        <w:rPr>
          <w:rFonts w:ascii="Times New Roman" w:hAnsi="Times New Roman" w:cs="Times New Roman"/>
          <w:b/>
          <w:bCs/>
          <w:sz w:val="24"/>
          <w:szCs w:val="24"/>
        </w:rPr>
        <w:t>0</w:t>
      </w:r>
      <w:r w:rsidR="00EF297B">
        <w:rPr>
          <w:rFonts w:ascii="Times New Roman" w:hAnsi="Times New Roman" w:cs="Times New Roman"/>
          <w:b/>
          <w:bCs/>
          <w:sz w:val="24"/>
          <w:szCs w:val="24"/>
        </w:rPr>
        <w:t>5</w:t>
      </w:r>
      <w:r w:rsidR="00934C0F">
        <w:rPr>
          <w:rFonts w:ascii="Times New Roman" w:hAnsi="Times New Roman" w:cs="Times New Roman"/>
          <w:b/>
          <w:bCs/>
          <w:sz w:val="24"/>
          <w:szCs w:val="24"/>
        </w:rPr>
        <w:tab/>
        <w:t>Sourcing.</w:t>
      </w:r>
    </w:p>
    <w:p w14:paraId="1CF2145D" w14:textId="06D4C371" w:rsidR="007F6027" w:rsidRDefault="007F6027" w:rsidP="00934C0F">
      <w:pPr>
        <w:spacing w:after="0" w:line="240" w:lineRule="auto"/>
        <w:rPr>
          <w:rFonts w:ascii="Times New Roman" w:hAnsi="Times New Roman" w:cs="Times New Roman"/>
          <w:b/>
          <w:bCs/>
          <w:sz w:val="24"/>
          <w:szCs w:val="24"/>
        </w:rPr>
      </w:pPr>
    </w:p>
    <w:p w14:paraId="2B5A703D" w14:textId="37F33E66" w:rsidR="002078F1" w:rsidRDefault="002078F1" w:rsidP="002078F1">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Generally.</w:t>
      </w:r>
      <w:r>
        <w:rPr>
          <w:rFonts w:ascii="Times New Roman" w:hAnsi="Times New Roman" w:cs="Times New Roman"/>
          <w:sz w:val="24"/>
          <w:szCs w:val="24"/>
        </w:rPr>
        <w:tab/>
        <w:t xml:space="preserve">  A </w:t>
      </w:r>
      <w:r w:rsidR="00943714">
        <w:rPr>
          <w:rFonts w:ascii="Times New Roman" w:hAnsi="Times New Roman" w:cs="Times New Roman"/>
          <w:sz w:val="24"/>
          <w:szCs w:val="24"/>
        </w:rPr>
        <w:t>transaction</w:t>
      </w:r>
      <w:r w:rsidR="000E3611">
        <w:rPr>
          <w:rFonts w:ascii="Times New Roman" w:hAnsi="Times New Roman" w:cs="Times New Roman"/>
          <w:sz w:val="24"/>
          <w:szCs w:val="24"/>
        </w:rPr>
        <w:t xml:space="preserve"> shall be sourced</w:t>
      </w:r>
      <w:r w:rsidR="00943714">
        <w:rPr>
          <w:rFonts w:ascii="Times New Roman" w:hAnsi="Times New Roman" w:cs="Times New Roman"/>
          <w:sz w:val="24"/>
          <w:szCs w:val="24"/>
        </w:rPr>
        <w:t xml:space="preserve"> using the sourcing requirements in 36 M.R.S. § 1819.</w:t>
      </w:r>
    </w:p>
    <w:p w14:paraId="64E51E7D" w14:textId="44CF9134" w:rsidR="00943714" w:rsidRDefault="00943714" w:rsidP="002078F1">
      <w:pPr>
        <w:spacing w:after="0" w:line="240" w:lineRule="auto"/>
        <w:ind w:left="1080" w:hanging="360"/>
        <w:rPr>
          <w:rFonts w:ascii="Times New Roman" w:hAnsi="Times New Roman" w:cs="Times New Roman"/>
          <w:sz w:val="24"/>
          <w:szCs w:val="24"/>
        </w:rPr>
      </w:pPr>
    </w:p>
    <w:p w14:paraId="11C3467D" w14:textId="31FF083F" w:rsidR="00943714" w:rsidRDefault="00943714" w:rsidP="00943714">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Taking receipt of property</w:t>
      </w:r>
      <w:r w:rsidR="00E826B4">
        <w:rPr>
          <w:rFonts w:ascii="Times New Roman" w:hAnsi="Times New Roman" w:cs="Times New Roman"/>
          <w:b/>
          <w:bCs/>
          <w:sz w:val="24"/>
          <w:szCs w:val="24"/>
        </w:rPr>
        <w:t xml:space="preserve"> </w:t>
      </w:r>
      <w:r w:rsidR="005B217E">
        <w:rPr>
          <w:rFonts w:ascii="Times New Roman" w:hAnsi="Times New Roman" w:cs="Times New Roman"/>
          <w:b/>
          <w:bCs/>
          <w:sz w:val="24"/>
          <w:szCs w:val="24"/>
        </w:rPr>
        <w:t>and</w:t>
      </w:r>
      <w:r w:rsidR="00E826B4">
        <w:rPr>
          <w:rFonts w:ascii="Times New Roman" w:hAnsi="Times New Roman" w:cs="Times New Roman"/>
          <w:b/>
          <w:bCs/>
          <w:sz w:val="24"/>
          <w:szCs w:val="24"/>
        </w:rPr>
        <w:t xml:space="preserve"> services</w:t>
      </w:r>
      <w:r>
        <w:rPr>
          <w:rFonts w:ascii="Times New Roman" w:hAnsi="Times New Roman" w:cs="Times New Roman"/>
          <w:b/>
          <w:bCs/>
          <w:sz w:val="24"/>
          <w:szCs w:val="24"/>
        </w:rPr>
        <w:t xml:space="preserve">.  </w:t>
      </w:r>
      <w:r>
        <w:rPr>
          <w:rFonts w:ascii="Times New Roman" w:hAnsi="Times New Roman" w:cs="Times New Roman"/>
          <w:sz w:val="24"/>
          <w:szCs w:val="24"/>
        </w:rPr>
        <w:t xml:space="preserve">A sale of </w:t>
      </w:r>
      <w:r w:rsidR="00F62A34">
        <w:rPr>
          <w:rFonts w:ascii="Times New Roman" w:hAnsi="Times New Roman" w:cs="Times New Roman"/>
          <w:sz w:val="24"/>
          <w:szCs w:val="24"/>
        </w:rPr>
        <w:t xml:space="preserve">tangible personal </w:t>
      </w:r>
      <w:r>
        <w:rPr>
          <w:rFonts w:ascii="Times New Roman" w:hAnsi="Times New Roman" w:cs="Times New Roman"/>
          <w:sz w:val="24"/>
          <w:szCs w:val="24"/>
        </w:rPr>
        <w:t xml:space="preserve">property </w:t>
      </w:r>
      <w:r w:rsidR="00F62A34">
        <w:rPr>
          <w:rFonts w:ascii="Times New Roman" w:hAnsi="Times New Roman" w:cs="Times New Roman"/>
          <w:sz w:val="24"/>
          <w:szCs w:val="24"/>
        </w:rPr>
        <w:t xml:space="preserve">or a taxable service </w:t>
      </w:r>
      <w:r w:rsidR="00821D05">
        <w:rPr>
          <w:rFonts w:ascii="Times New Roman" w:hAnsi="Times New Roman" w:cs="Times New Roman"/>
          <w:sz w:val="24"/>
          <w:szCs w:val="24"/>
        </w:rPr>
        <w:t xml:space="preserve">is </w:t>
      </w:r>
      <w:r>
        <w:rPr>
          <w:rFonts w:ascii="Times New Roman" w:hAnsi="Times New Roman" w:cs="Times New Roman"/>
          <w:sz w:val="24"/>
          <w:szCs w:val="24"/>
        </w:rPr>
        <w:t xml:space="preserve">sourced </w:t>
      </w:r>
      <w:r w:rsidR="00F62A34">
        <w:rPr>
          <w:rFonts w:ascii="Times New Roman" w:hAnsi="Times New Roman" w:cs="Times New Roman"/>
          <w:sz w:val="24"/>
          <w:szCs w:val="24"/>
        </w:rPr>
        <w:t>as follows.  “Receive” and “receipt” do not include possession by a shipping company on behalf of the purchaser.</w:t>
      </w:r>
    </w:p>
    <w:p w14:paraId="0B73F009" w14:textId="77777777" w:rsidR="00943714" w:rsidRDefault="00943714" w:rsidP="00943714">
      <w:pPr>
        <w:tabs>
          <w:tab w:val="left" w:pos="1080"/>
        </w:tabs>
        <w:spacing w:after="0" w:line="240" w:lineRule="auto"/>
        <w:ind w:left="1080" w:hanging="360"/>
        <w:rPr>
          <w:rFonts w:ascii="Times New Roman" w:hAnsi="Times New Roman" w:cs="Times New Roman"/>
          <w:sz w:val="24"/>
          <w:szCs w:val="24"/>
        </w:rPr>
      </w:pPr>
    </w:p>
    <w:p w14:paraId="659F0768" w14:textId="6A56835C" w:rsidR="00F62A34" w:rsidRDefault="00943714" w:rsidP="00943714">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F62A34">
        <w:rPr>
          <w:rFonts w:ascii="Times New Roman" w:hAnsi="Times New Roman" w:cs="Times New Roman"/>
          <w:sz w:val="24"/>
          <w:szCs w:val="24"/>
        </w:rPr>
        <w:t>A sale of tangible personal property is sourced to tribal land when the tribal member or qualified tribal entity t</w:t>
      </w:r>
      <w:r>
        <w:rPr>
          <w:rFonts w:ascii="Times New Roman" w:hAnsi="Times New Roman" w:cs="Times New Roman"/>
          <w:sz w:val="24"/>
          <w:szCs w:val="24"/>
        </w:rPr>
        <w:t xml:space="preserve">akes possession of </w:t>
      </w:r>
      <w:r w:rsidR="00821D05">
        <w:rPr>
          <w:rFonts w:ascii="Times New Roman" w:hAnsi="Times New Roman" w:cs="Times New Roman"/>
          <w:sz w:val="24"/>
          <w:szCs w:val="24"/>
        </w:rPr>
        <w:t xml:space="preserve">the </w:t>
      </w:r>
      <w:r>
        <w:rPr>
          <w:rFonts w:ascii="Times New Roman" w:hAnsi="Times New Roman" w:cs="Times New Roman"/>
          <w:sz w:val="24"/>
          <w:szCs w:val="24"/>
        </w:rPr>
        <w:t>tangible personal property on a location on tribal land</w:t>
      </w:r>
      <w:r w:rsidR="00F62A34">
        <w:rPr>
          <w:rFonts w:ascii="Times New Roman" w:hAnsi="Times New Roman" w:cs="Times New Roman"/>
          <w:sz w:val="24"/>
          <w:szCs w:val="24"/>
        </w:rPr>
        <w:t>.</w:t>
      </w:r>
    </w:p>
    <w:p w14:paraId="56AD24D9" w14:textId="721F49FD" w:rsidR="00F62A34" w:rsidRDefault="00F62A34" w:rsidP="00943714">
      <w:pPr>
        <w:spacing w:after="0" w:line="240" w:lineRule="auto"/>
        <w:ind w:left="1440" w:hanging="360"/>
        <w:rPr>
          <w:rFonts w:ascii="Times New Roman" w:hAnsi="Times New Roman" w:cs="Times New Roman"/>
          <w:sz w:val="24"/>
          <w:szCs w:val="24"/>
        </w:rPr>
      </w:pPr>
    </w:p>
    <w:p w14:paraId="190A716F" w14:textId="77777777" w:rsidR="00F62A34" w:rsidRPr="00E132B6" w:rsidRDefault="00F62A34" w:rsidP="00D3573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Pr="00E132B6">
        <w:rPr>
          <w:rFonts w:ascii="Times New Roman" w:hAnsi="Times New Roman" w:cs="Times New Roman"/>
          <w:sz w:val="24"/>
          <w:szCs w:val="24"/>
        </w:rPr>
        <w:t>A sale of a taxable service is sourced to tribal land when the tribal member or qualified tribal entity makes first use of the service on a location on tribal land.</w:t>
      </w:r>
    </w:p>
    <w:p w14:paraId="35667269" w14:textId="40AE61AD" w:rsidR="00F62A34" w:rsidRPr="00F62A34" w:rsidRDefault="00F62A34" w:rsidP="00943714">
      <w:pPr>
        <w:spacing w:after="0" w:line="240" w:lineRule="auto"/>
        <w:ind w:left="1440" w:hanging="360"/>
        <w:rPr>
          <w:rFonts w:ascii="Times New Roman" w:hAnsi="Times New Roman" w:cs="Times New Roman"/>
          <w:sz w:val="24"/>
          <w:szCs w:val="24"/>
        </w:rPr>
      </w:pPr>
    </w:p>
    <w:p w14:paraId="6A025207" w14:textId="352BF657" w:rsidR="00943714" w:rsidRDefault="00F62A34" w:rsidP="00943714">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3</w:t>
      </w:r>
      <w:r w:rsidR="00943714" w:rsidRPr="00F073EE">
        <w:rPr>
          <w:rFonts w:ascii="Times New Roman" w:hAnsi="Times New Roman" w:cs="Times New Roman"/>
          <w:b/>
          <w:bCs/>
          <w:sz w:val="24"/>
          <w:szCs w:val="24"/>
        </w:rPr>
        <w:t>.</w:t>
      </w:r>
      <w:r w:rsidR="00943714" w:rsidRPr="00F073EE">
        <w:rPr>
          <w:rFonts w:ascii="Times New Roman" w:hAnsi="Times New Roman" w:cs="Times New Roman"/>
          <w:b/>
          <w:bCs/>
          <w:sz w:val="24"/>
          <w:szCs w:val="24"/>
        </w:rPr>
        <w:tab/>
      </w:r>
      <w:r>
        <w:rPr>
          <w:rFonts w:ascii="Times New Roman" w:hAnsi="Times New Roman" w:cs="Times New Roman"/>
          <w:sz w:val="24"/>
          <w:szCs w:val="24"/>
        </w:rPr>
        <w:t xml:space="preserve">A sale of a </w:t>
      </w:r>
      <w:r w:rsidR="00943714">
        <w:rPr>
          <w:rFonts w:ascii="Times New Roman" w:hAnsi="Times New Roman" w:cs="Times New Roman"/>
          <w:sz w:val="24"/>
          <w:szCs w:val="24"/>
        </w:rPr>
        <w:t>product transferred electronically</w:t>
      </w:r>
      <w:r>
        <w:rPr>
          <w:rFonts w:ascii="Times New Roman" w:hAnsi="Times New Roman" w:cs="Times New Roman"/>
          <w:sz w:val="24"/>
          <w:szCs w:val="24"/>
        </w:rPr>
        <w:t xml:space="preserve"> is sourced to tribal land when the tribal member or qualified tribal entity </w:t>
      </w:r>
      <w:r w:rsidR="00943714">
        <w:rPr>
          <w:rFonts w:ascii="Times New Roman" w:hAnsi="Times New Roman" w:cs="Times New Roman"/>
          <w:sz w:val="24"/>
          <w:szCs w:val="24"/>
        </w:rPr>
        <w:t xml:space="preserve">takes possession or makes first use of the product transferred electronically on a location on tribal land, whichever </w:t>
      </w:r>
      <w:r w:rsidR="001C439B">
        <w:rPr>
          <w:rFonts w:ascii="Times New Roman" w:hAnsi="Times New Roman" w:cs="Times New Roman"/>
          <w:sz w:val="24"/>
          <w:szCs w:val="24"/>
        </w:rPr>
        <w:t xml:space="preserve">occurs </w:t>
      </w:r>
      <w:r w:rsidR="00943714">
        <w:rPr>
          <w:rFonts w:ascii="Times New Roman" w:hAnsi="Times New Roman" w:cs="Times New Roman"/>
          <w:sz w:val="24"/>
          <w:szCs w:val="24"/>
        </w:rPr>
        <w:t>first.</w:t>
      </w:r>
    </w:p>
    <w:p w14:paraId="14A54D2F" w14:textId="77777777" w:rsidR="00627920" w:rsidRDefault="00627920" w:rsidP="00943714">
      <w:pPr>
        <w:spacing w:after="0" w:line="240" w:lineRule="auto"/>
        <w:ind w:left="1440" w:hanging="360"/>
        <w:rPr>
          <w:rFonts w:ascii="Times New Roman" w:hAnsi="Times New Roman" w:cs="Times New Roman"/>
          <w:sz w:val="24"/>
          <w:szCs w:val="24"/>
        </w:rPr>
      </w:pPr>
    </w:p>
    <w:p w14:paraId="1F65D225" w14:textId="7A4F1AD1" w:rsidR="002078F1" w:rsidRDefault="00F62A34" w:rsidP="002078F1">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C</w:t>
      </w:r>
      <w:r w:rsidR="002078F1">
        <w:rPr>
          <w:rFonts w:ascii="Times New Roman" w:hAnsi="Times New Roman" w:cs="Times New Roman"/>
          <w:b/>
          <w:bCs/>
          <w:sz w:val="24"/>
          <w:szCs w:val="24"/>
        </w:rPr>
        <w:t>.</w:t>
      </w:r>
      <w:r w:rsidR="002078F1">
        <w:rPr>
          <w:rFonts w:ascii="Times New Roman" w:hAnsi="Times New Roman" w:cs="Times New Roman"/>
          <w:b/>
          <w:bCs/>
          <w:sz w:val="24"/>
          <w:szCs w:val="24"/>
        </w:rPr>
        <w:tab/>
        <w:t>Sourcing transactions to tribal land.</w:t>
      </w:r>
      <w:r w:rsidR="002078F1">
        <w:rPr>
          <w:rFonts w:ascii="Times New Roman" w:hAnsi="Times New Roman" w:cs="Times New Roman"/>
          <w:sz w:val="24"/>
          <w:szCs w:val="24"/>
        </w:rPr>
        <w:t xml:space="preserve">  A sale will be sourced to a location on tribal land if</w:t>
      </w:r>
      <w:r w:rsidR="00A876C1">
        <w:rPr>
          <w:rFonts w:ascii="Times New Roman" w:hAnsi="Times New Roman" w:cs="Times New Roman"/>
          <w:sz w:val="24"/>
          <w:szCs w:val="24"/>
        </w:rPr>
        <w:t xml:space="preserve"> either</w:t>
      </w:r>
      <w:r w:rsidR="002078F1">
        <w:rPr>
          <w:rFonts w:ascii="Times New Roman" w:hAnsi="Times New Roman" w:cs="Times New Roman"/>
          <w:sz w:val="24"/>
          <w:szCs w:val="24"/>
        </w:rPr>
        <w:t>:</w:t>
      </w:r>
    </w:p>
    <w:p w14:paraId="6304D8F7" w14:textId="4C04605C" w:rsidR="002078F1" w:rsidRDefault="002078F1" w:rsidP="002078F1">
      <w:pPr>
        <w:spacing w:after="0" w:line="240" w:lineRule="auto"/>
        <w:ind w:left="1080" w:hanging="360"/>
        <w:rPr>
          <w:rFonts w:ascii="Times New Roman" w:hAnsi="Times New Roman" w:cs="Times New Roman"/>
          <w:sz w:val="24"/>
          <w:szCs w:val="24"/>
        </w:rPr>
      </w:pPr>
    </w:p>
    <w:p w14:paraId="5EF18116" w14:textId="6237BCA6" w:rsidR="002078F1" w:rsidRDefault="002078F1" w:rsidP="002078F1">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sz w:val="24"/>
          <w:szCs w:val="24"/>
        </w:rPr>
        <w:t xml:space="preserve">The property or service is </w:t>
      </w:r>
      <w:r w:rsidR="00422052">
        <w:rPr>
          <w:rFonts w:ascii="Times New Roman" w:hAnsi="Times New Roman" w:cs="Times New Roman"/>
          <w:sz w:val="24"/>
          <w:szCs w:val="24"/>
        </w:rPr>
        <w:t xml:space="preserve">first </w:t>
      </w:r>
      <w:r>
        <w:rPr>
          <w:rFonts w:ascii="Times New Roman" w:hAnsi="Times New Roman" w:cs="Times New Roman"/>
          <w:sz w:val="24"/>
          <w:szCs w:val="24"/>
        </w:rPr>
        <w:t xml:space="preserve">received by the purchaser at the business location of the </w:t>
      </w:r>
      <w:r w:rsidR="00CD1228">
        <w:rPr>
          <w:rFonts w:ascii="Times New Roman" w:hAnsi="Times New Roman" w:cs="Times New Roman"/>
          <w:sz w:val="24"/>
          <w:szCs w:val="24"/>
        </w:rPr>
        <w:t>retailer</w:t>
      </w:r>
      <w:r>
        <w:rPr>
          <w:rFonts w:ascii="Times New Roman" w:hAnsi="Times New Roman" w:cs="Times New Roman"/>
          <w:sz w:val="24"/>
          <w:szCs w:val="24"/>
        </w:rPr>
        <w:t xml:space="preserve"> </w:t>
      </w:r>
      <w:r w:rsidR="00A066BC">
        <w:rPr>
          <w:rFonts w:ascii="Times New Roman" w:hAnsi="Times New Roman" w:cs="Times New Roman"/>
          <w:sz w:val="24"/>
          <w:szCs w:val="24"/>
        </w:rPr>
        <w:t xml:space="preserve">if that business location </w:t>
      </w:r>
      <w:r>
        <w:rPr>
          <w:rFonts w:ascii="Times New Roman" w:hAnsi="Times New Roman" w:cs="Times New Roman"/>
          <w:sz w:val="24"/>
          <w:szCs w:val="24"/>
        </w:rPr>
        <w:t>is located on tribal land; or</w:t>
      </w:r>
    </w:p>
    <w:p w14:paraId="61820137" w14:textId="53757F89" w:rsidR="002078F1" w:rsidRDefault="002078F1" w:rsidP="002078F1">
      <w:pPr>
        <w:spacing w:after="0" w:line="240" w:lineRule="auto"/>
        <w:ind w:left="1440" w:hanging="360"/>
        <w:rPr>
          <w:rFonts w:ascii="Times New Roman" w:hAnsi="Times New Roman" w:cs="Times New Roman"/>
          <w:sz w:val="24"/>
          <w:szCs w:val="24"/>
        </w:rPr>
      </w:pPr>
    </w:p>
    <w:p w14:paraId="5DAA7B77" w14:textId="0F4D0FD0" w:rsidR="002078F1" w:rsidRDefault="002078F1" w:rsidP="002078F1">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 xml:space="preserve">The property or service is </w:t>
      </w:r>
      <w:r w:rsidR="00422052">
        <w:rPr>
          <w:rFonts w:ascii="Times New Roman" w:hAnsi="Times New Roman" w:cs="Times New Roman"/>
          <w:sz w:val="24"/>
          <w:szCs w:val="24"/>
        </w:rPr>
        <w:t xml:space="preserve">first </w:t>
      </w:r>
      <w:r w:rsidR="00943714">
        <w:rPr>
          <w:rFonts w:ascii="Times New Roman" w:hAnsi="Times New Roman" w:cs="Times New Roman"/>
          <w:sz w:val="24"/>
          <w:szCs w:val="24"/>
        </w:rPr>
        <w:t>received by</w:t>
      </w:r>
      <w:r>
        <w:rPr>
          <w:rFonts w:ascii="Times New Roman" w:hAnsi="Times New Roman" w:cs="Times New Roman"/>
          <w:sz w:val="24"/>
          <w:szCs w:val="24"/>
        </w:rPr>
        <w:t xml:space="preserve"> the purchaser on tribal land</w:t>
      </w:r>
      <w:r w:rsidR="00943714">
        <w:rPr>
          <w:rFonts w:ascii="Times New Roman" w:hAnsi="Times New Roman" w:cs="Times New Roman"/>
          <w:sz w:val="24"/>
          <w:szCs w:val="24"/>
        </w:rPr>
        <w:t xml:space="preserve">.  The purchaser shall </w:t>
      </w:r>
      <w:r>
        <w:rPr>
          <w:rFonts w:ascii="Times New Roman" w:hAnsi="Times New Roman" w:cs="Times New Roman"/>
          <w:sz w:val="24"/>
          <w:szCs w:val="24"/>
        </w:rPr>
        <w:t>present an</w:t>
      </w:r>
      <w:r w:rsidR="008016D4">
        <w:rPr>
          <w:rFonts w:ascii="Times New Roman" w:hAnsi="Times New Roman" w:cs="Times New Roman"/>
          <w:sz w:val="24"/>
          <w:szCs w:val="24"/>
        </w:rPr>
        <w:t xml:space="preserve"> affidavit</w:t>
      </w:r>
      <w:r>
        <w:rPr>
          <w:rFonts w:ascii="Times New Roman" w:hAnsi="Times New Roman" w:cs="Times New Roman"/>
          <w:sz w:val="24"/>
          <w:szCs w:val="24"/>
        </w:rPr>
        <w:t xml:space="preserve"> </w:t>
      </w:r>
      <w:r w:rsidR="008016D4">
        <w:rPr>
          <w:rFonts w:ascii="Times New Roman" w:hAnsi="Times New Roman" w:cs="Times New Roman"/>
          <w:sz w:val="24"/>
          <w:szCs w:val="24"/>
        </w:rPr>
        <w:t>(</w:t>
      </w:r>
      <w:r>
        <w:rPr>
          <w:rFonts w:ascii="Times New Roman" w:hAnsi="Times New Roman" w:cs="Times New Roman"/>
          <w:sz w:val="24"/>
          <w:szCs w:val="24"/>
        </w:rPr>
        <w:t xml:space="preserve">Affidavit of Exemption for Tangible Personal Property or Taxable Services Sold to a Tribal Member or Tribal Entity </w:t>
      </w:r>
      <w:r w:rsidR="008016D4">
        <w:rPr>
          <w:rFonts w:ascii="Times New Roman" w:hAnsi="Times New Roman" w:cs="Times New Roman"/>
          <w:sz w:val="24"/>
          <w:szCs w:val="24"/>
        </w:rPr>
        <w:t xml:space="preserve">- </w:t>
      </w:r>
      <w:r>
        <w:rPr>
          <w:rFonts w:ascii="Times New Roman" w:hAnsi="Times New Roman" w:cs="Times New Roman"/>
          <w:sz w:val="24"/>
          <w:szCs w:val="24"/>
        </w:rPr>
        <w:t xml:space="preserve">ST-A-133) at the time of purchase to the </w:t>
      </w:r>
      <w:r w:rsidR="00CD1228">
        <w:rPr>
          <w:rFonts w:ascii="Times New Roman" w:hAnsi="Times New Roman" w:cs="Times New Roman"/>
          <w:sz w:val="24"/>
          <w:szCs w:val="24"/>
        </w:rPr>
        <w:t>retailer</w:t>
      </w:r>
      <w:r w:rsidR="00943714">
        <w:rPr>
          <w:rFonts w:ascii="Times New Roman" w:hAnsi="Times New Roman" w:cs="Times New Roman"/>
          <w:sz w:val="24"/>
          <w:szCs w:val="24"/>
        </w:rPr>
        <w:t>, to include the delivery address that is located on tribal land</w:t>
      </w:r>
      <w:r>
        <w:rPr>
          <w:rFonts w:ascii="Times New Roman" w:hAnsi="Times New Roman" w:cs="Times New Roman"/>
          <w:sz w:val="24"/>
          <w:szCs w:val="24"/>
        </w:rPr>
        <w:t xml:space="preserve">.  </w:t>
      </w:r>
      <w:r w:rsidR="004D602C">
        <w:rPr>
          <w:rFonts w:ascii="Times New Roman" w:hAnsi="Times New Roman" w:cs="Times New Roman"/>
          <w:sz w:val="24"/>
          <w:szCs w:val="24"/>
        </w:rPr>
        <w:t xml:space="preserve">A separate affidavit is not required for each individual sale.  </w:t>
      </w:r>
      <w:r>
        <w:rPr>
          <w:rFonts w:ascii="Times New Roman" w:hAnsi="Times New Roman" w:cs="Times New Roman"/>
          <w:sz w:val="24"/>
          <w:szCs w:val="24"/>
        </w:rPr>
        <w:t xml:space="preserve">The purchaser </w:t>
      </w:r>
      <w:r w:rsidR="00A066BC">
        <w:rPr>
          <w:rFonts w:ascii="Times New Roman" w:hAnsi="Times New Roman" w:cs="Times New Roman"/>
          <w:sz w:val="24"/>
          <w:szCs w:val="24"/>
        </w:rPr>
        <w:t>shall</w:t>
      </w:r>
      <w:r>
        <w:rPr>
          <w:rFonts w:ascii="Times New Roman" w:hAnsi="Times New Roman" w:cs="Times New Roman"/>
          <w:sz w:val="24"/>
          <w:szCs w:val="24"/>
        </w:rPr>
        <w:t xml:space="preserve"> also present either proof of tribal membership or a copy of a certificate of qualification as a </w:t>
      </w:r>
      <w:r w:rsidR="002B5E15">
        <w:rPr>
          <w:rFonts w:ascii="Times New Roman" w:hAnsi="Times New Roman" w:cs="Times New Roman"/>
          <w:sz w:val="24"/>
          <w:szCs w:val="24"/>
        </w:rPr>
        <w:t>q</w:t>
      </w:r>
      <w:r>
        <w:rPr>
          <w:rFonts w:ascii="Times New Roman" w:hAnsi="Times New Roman" w:cs="Times New Roman"/>
          <w:sz w:val="24"/>
          <w:szCs w:val="24"/>
        </w:rPr>
        <w:t xml:space="preserve">ualified </w:t>
      </w:r>
      <w:r w:rsidR="002B5E15">
        <w:rPr>
          <w:rFonts w:ascii="Times New Roman" w:hAnsi="Times New Roman" w:cs="Times New Roman"/>
          <w:sz w:val="24"/>
          <w:szCs w:val="24"/>
        </w:rPr>
        <w:t>t</w:t>
      </w:r>
      <w:r>
        <w:rPr>
          <w:rFonts w:ascii="Times New Roman" w:hAnsi="Times New Roman" w:cs="Times New Roman"/>
          <w:sz w:val="24"/>
          <w:szCs w:val="24"/>
        </w:rPr>
        <w:t xml:space="preserve">ribal </w:t>
      </w:r>
      <w:r w:rsidR="002B5E15">
        <w:rPr>
          <w:rFonts w:ascii="Times New Roman" w:hAnsi="Times New Roman" w:cs="Times New Roman"/>
          <w:sz w:val="24"/>
          <w:szCs w:val="24"/>
        </w:rPr>
        <w:t>e</w:t>
      </w:r>
      <w:r>
        <w:rPr>
          <w:rFonts w:ascii="Times New Roman" w:hAnsi="Times New Roman" w:cs="Times New Roman"/>
          <w:sz w:val="24"/>
          <w:szCs w:val="24"/>
        </w:rPr>
        <w:t xml:space="preserve">ntity to the </w:t>
      </w:r>
      <w:r w:rsidR="00CD1228">
        <w:rPr>
          <w:rFonts w:ascii="Times New Roman" w:hAnsi="Times New Roman" w:cs="Times New Roman"/>
          <w:sz w:val="24"/>
          <w:szCs w:val="24"/>
        </w:rPr>
        <w:t>retailer</w:t>
      </w:r>
      <w:r>
        <w:rPr>
          <w:rFonts w:ascii="Times New Roman" w:hAnsi="Times New Roman" w:cs="Times New Roman"/>
          <w:sz w:val="24"/>
          <w:szCs w:val="24"/>
        </w:rPr>
        <w:t xml:space="preserve"> along with the </w:t>
      </w:r>
      <w:r w:rsidR="00F44839">
        <w:rPr>
          <w:rFonts w:ascii="Times New Roman" w:hAnsi="Times New Roman" w:cs="Times New Roman"/>
          <w:sz w:val="24"/>
          <w:szCs w:val="24"/>
        </w:rPr>
        <w:t>a</w:t>
      </w:r>
      <w:r>
        <w:rPr>
          <w:rFonts w:ascii="Times New Roman" w:hAnsi="Times New Roman" w:cs="Times New Roman"/>
          <w:sz w:val="24"/>
          <w:szCs w:val="24"/>
        </w:rPr>
        <w:t>ffidavit.</w:t>
      </w:r>
    </w:p>
    <w:p w14:paraId="6D06555C" w14:textId="63C89275" w:rsidR="002078F1" w:rsidRDefault="002078F1" w:rsidP="00D3573B">
      <w:pPr>
        <w:spacing w:after="0" w:line="240" w:lineRule="auto"/>
        <w:rPr>
          <w:rFonts w:ascii="Times New Roman" w:hAnsi="Times New Roman" w:cs="Times New Roman"/>
          <w:sz w:val="24"/>
          <w:szCs w:val="24"/>
        </w:rPr>
      </w:pPr>
    </w:p>
    <w:p w14:paraId="509B5E2C" w14:textId="35C66B30" w:rsidR="009A733A" w:rsidRDefault="009A733A" w:rsidP="007F6027">
      <w:pPr>
        <w:spacing w:after="0" w:line="240" w:lineRule="auto"/>
        <w:rPr>
          <w:rFonts w:ascii="Times New Roman" w:hAnsi="Times New Roman" w:cs="Times New Roman"/>
          <w:b/>
          <w:bCs/>
          <w:sz w:val="24"/>
          <w:szCs w:val="24"/>
        </w:rPr>
      </w:pPr>
    </w:p>
    <w:p w14:paraId="73788CE2" w14:textId="169F180D" w:rsidR="009A733A" w:rsidRDefault="009A733A" w:rsidP="009A733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.06 </w:t>
      </w:r>
      <w:r>
        <w:rPr>
          <w:rFonts w:ascii="Times New Roman" w:hAnsi="Times New Roman" w:cs="Times New Roman"/>
          <w:b/>
          <w:bCs/>
          <w:sz w:val="24"/>
          <w:szCs w:val="24"/>
        </w:rPr>
        <w:tab/>
        <w:t>U</w:t>
      </w:r>
      <w:r w:rsidRPr="0071676E">
        <w:rPr>
          <w:rFonts w:ascii="Times New Roman" w:hAnsi="Times New Roman" w:cs="Times New Roman"/>
          <w:b/>
          <w:bCs/>
          <w:sz w:val="24"/>
          <w:szCs w:val="24"/>
        </w:rPr>
        <w:t>se test</w:t>
      </w:r>
      <w:r>
        <w:rPr>
          <w:rFonts w:ascii="Times New Roman" w:hAnsi="Times New Roman" w:cs="Times New Roman"/>
          <w:b/>
          <w:bCs/>
          <w:sz w:val="24"/>
          <w:szCs w:val="24"/>
        </w:rPr>
        <w:t>.</w:t>
      </w:r>
    </w:p>
    <w:p w14:paraId="72C19E34" w14:textId="77777777" w:rsidR="009A733A" w:rsidRDefault="009A733A" w:rsidP="009A733A">
      <w:pPr>
        <w:spacing w:after="0" w:line="240" w:lineRule="auto"/>
        <w:rPr>
          <w:rFonts w:ascii="Times New Roman" w:hAnsi="Times New Roman" w:cs="Times New Roman"/>
          <w:b/>
          <w:bCs/>
          <w:sz w:val="24"/>
          <w:szCs w:val="24"/>
        </w:rPr>
      </w:pPr>
    </w:p>
    <w:p w14:paraId="69BF689D" w14:textId="1A645A6F" w:rsidR="009A733A" w:rsidRDefault="00AC4DFC" w:rsidP="009A733A">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Primarily test</w:t>
      </w:r>
      <w:r w:rsidR="009A733A" w:rsidRPr="004C51EE">
        <w:rPr>
          <w:rFonts w:ascii="Times New Roman" w:hAnsi="Times New Roman" w:cs="Times New Roman"/>
          <w:sz w:val="24"/>
          <w:szCs w:val="24"/>
        </w:rPr>
        <w:t>.  T</w:t>
      </w:r>
      <w:r w:rsidR="00A066BC">
        <w:rPr>
          <w:rFonts w:ascii="Times New Roman" w:hAnsi="Times New Roman" w:cs="Times New Roman"/>
          <w:sz w:val="24"/>
          <w:szCs w:val="24"/>
        </w:rPr>
        <w:t>angible personal</w:t>
      </w:r>
      <w:r w:rsidR="009A733A" w:rsidRPr="004C51EE">
        <w:rPr>
          <w:rFonts w:ascii="Times New Roman" w:hAnsi="Times New Roman" w:cs="Times New Roman"/>
          <w:sz w:val="24"/>
          <w:szCs w:val="24"/>
        </w:rPr>
        <w:t xml:space="preserve"> property or service is used</w:t>
      </w:r>
      <w:r w:rsidR="00D24978">
        <w:rPr>
          <w:rFonts w:ascii="Times New Roman" w:hAnsi="Times New Roman" w:cs="Times New Roman"/>
          <w:sz w:val="24"/>
          <w:szCs w:val="24"/>
        </w:rPr>
        <w:t xml:space="preserve"> by the purchaser</w:t>
      </w:r>
      <w:r w:rsidR="009A733A" w:rsidRPr="004C51EE">
        <w:rPr>
          <w:rFonts w:ascii="Times New Roman" w:hAnsi="Times New Roman" w:cs="Times New Roman"/>
          <w:sz w:val="24"/>
          <w:szCs w:val="24"/>
        </w:rPr>
        <w:t xml:space="preserve"> primarily outside of tribal land when the number of days of use outside of tribal land, divided by the total number of days of use (days of use on tribal land plus days of use outside of tribal land)</w:t>
      </w:r>
      <w:r w:rsidR="00395718">
        <w:rPr>
          <w:rFonts w:ascii="Times New Roman" w:hAnsi="Times New Roman" w:cs="Times New Roman"/>
          <w:sz w:val="24"/>
          <w:szCs w:val="24"/>
        </w:rPr>
        <w:t>,</w:t>
      </w:r>
      <w:r w:rsidR="009A733A" w:rsidRPr="004C51EE">
        <w:rPr>
          <w:rFonts w:ascii="Times New Roman" w:hAnsi="Times New Roman" w:cs="Times New Roman"/>
          <w:sz w:val="24"/>
          <w:szCs w:val="24"/>
        </w:rPr>
        <w:t xml:space="preserve"> is more than 50% for the first year after placing into service.  </w:t>
      </w:r>
      <w:r w:rsidR="007F6027" w:rsidRPr="004C51EE">
        <w:rPr>
          <w:rFonts w:ascii="Times New Roman" w:hAnsi="Times New Roman" w:cs="Times New Roman"/>
          <w:b/>
          <w:bCs/>
          <w:sz w:val="24"/>
          <w:szCs w:val="24"/>
        </w:rPr>
        <w:tab/>
      </w:r>
    </w:p>
    <w:p w14:paraId="5A3A97D7" w14:textId="77777777" w:rsidR="009A733A" w:rsidRDefault="009A733A" w:rsidP="004C51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4DFF57D" w14:textId="4F0B3A38" w:rsidR="009A733A" w:rsidRDefault="009A733A" w:rsidP="009A733A">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B.  Payment of tax.</w:t>
      </w:r>
      <w:r w:rsidRPr="00C236D5">
        <w:rPr>
          <w:rFonts w:ascii="Times New Roman" w:hAnsi="Times New Roman" w:cs="Times New Roman"/>
          <w:b/>
          <w:bCs/>
          <w:sz w:val="24"/>
          <w:szCs w:val="24"/>
        </w:rPr>
        <w:t xml:space="preserve">  </w:t>
      </w:r>
      <w:r w:rsidRPr="00C236D5">
        <w:rPr>
          <w:rFonts w:ascii="Times New Roman" w:hAnsi="Times New Roman" w:cs="Times New Roman"/>
          <w:sz w:val="24"/>
          <w:szCs w:val="24"/>
        </w:rPr>
        <w:t xml:space="preserve">If the </w:t>
      </w:r>
      <w:r>
        <w:rPr>
          <w:rFonts w:ascii="Times New Roman" w:hAnsi="Times New Roman" w:cs="Times New Roman"/>
          <w:sz w:val="24"/>
          <w:szCs w:val="24"/>
        </w:rPr>
        <w:t>property or service</w:t>
      </w:r>
      <w:r w:rsidRPr="00C236D5">
        <w:rPr>
          <w:rFonts w:ascii="Times New Roman" w:hAnsi="Times New Roman" w:cs="Times New Roman"/>
          <w:sz w:val="24"/>
          <w:szCs w:val="24"/>
        </w:rPr>
        <w:t xml:space="preserve"> does not qualify for the exemption because it was used primarily </w:t>
      </w:r>
      <w:r w:rsidRPr="0071676E">
        <w:rPr>
          <w:rFonts w:ascii="Times New Roman" w:hAnsi="Times New Roman" w:cs="Times New Roman"/>
          <w:sz w:val="24"/>
          <w:szCs w:val="24"/>
        </w:rPr>
        <w:t xml:space="preserve">outside of tribal land during the first year following </w:t>
      </w:r>
      <w:r>
        <w:rPr>
          <w:rFonts w:ascii="Times New Roman" w:hAnsi="Times New Roman" w:cs="Times New Roman"/>
          <w:sz w:val="24"/>
          <w:szCs w:val="24"/>
        </w:rPr>
        <w:t xml:space="preserve">the property or service </w:t>
      </w:r>
      <w:r w:rsidRPr="0071676E">
        <w:rPr>
          <w:rFonts w:ascii="Times New Roman" w:hAnsi="Times New Roman" w:cs="Times New Roman"/>
          <w:sz w:val="24"/>
          <w:szCs w:val="24"/>
        </w:rPr>
        <w:t xml:space="preserve">being placed in service, the purchaser is liable for use tax plus all accrued interest.  </w:t>
      </w:r>
      <w:r w:rsidR="00864D52">
        <w:rPr>
          <w:rFonts w:ascii="Times New Roman" w:hAnsi="Times New Roman" w:cs="Times New Roman"/>
          <w:sz w:val="24"/>
          <w:szCs w:val="24"/>
        </w:rPr>
        <w:t>The use tax due is based on the original purchase price of the property or service</w:t>
      </w:r>
      <w:r w:rsidR="003E0495">
        <w:rPr>
          <w:rFonts w:ascii="Times New Roman" w:hAnsi="Times New Roman" w:cs="Times New Roman"/>
          <w:sz w:val="24"/>
          <w:szCs w:val="24"/>
        </w:rPr>
        <w:t xml:space="preserve">.  </w:t>
      </w:r>
      <w:r w:rsidRPr="0071676E">
        <w:rPr>
          <w:rFonts w:ascii="Times New Roman" w:hAnsi="Times New Roman" w:cs="Times New Roman"/>
          <w:sz w:val="24"/>
          <w:szCs w:val="24"/>
        </w:rPr>
        <w:t>The purchaser must report and pay use tax directly to Maine Revenue Services.  Payment of the use tax should be accompanied by a letter of explanation.</w:t>
      </w:r>
    </w:p>
    <w:p w14:paraId="056E66B7" w14:textId="06832A85" w:rsidR="00A74AB5" w:rsidRDefault="00A74AB5" w:rsidP="009A0CBE">
      <w:pPr>
        <w:spacing w:after="0" w:line="240" w:lineRule="auto"/>
        <w:ind w:left="1080" w:hanging="360"/>
        <w:rPr>
          <w:rFonts w:ascii="Times New Roman" w:hAnsi="Times New Roman" w:cs="Times New Roman"/>
          <w:sz w:val="24"/>
          <w:szCs w:val="24"/>
        </w:rPr>
      </w:pPr>
    </w:p>
    <w:p w14:paraId="7102EA4F" w14:textId="77995C6B" w:rsidR="00A74AB5" w:rsidRPr="00A67FD3" w:rsidRDefault="00864D52" w:rsidP="009A0CBE">
      <w:pPr>
        <w:spacing w:after="0" w:line="240" w:lineRule="auto"/>
        <w:ind w:left="1080" w:hanging="360"/>
      </w:pPr>
      <w:r>
        <w:rPr>
          <w:rFonts w:ascii="Times New Roman" w:hAnsi="Times New Roman" w:cs="Times New Roman"/>
          <w:b/>
          <w:bCs/>
          <w:sz w:val="24"/>
          <w:szCs w:val="24"/>
        </w:rPr>
        <w:t>C</w:t>
      </w:r>
      <w:r w:rsidR="00A74AB5">
        <w:rPr>
          <w:rFonts w:ascii="Times New Roman" w:hAnsi="Times New Roman" w:cs="Times New Roman"/>
          <w:b/>
          <w:bCs/>
          <w:sz w:val="24"/>
          <w:szCs w:val="24"/>
        </w:rPr>
        <w:t xml:space="preserve">. </w:t>
      </w:r>
      <w:r w:rsidR="00A74AB5">
        <w:rPr>
          <w:rFonts w:ascii="Times New Roman" w:hAnsi="Times New Roman" w:cs="Times New Roman"/>
          <w:b/>
          <w:bCs/>
          <w:sz w:val="24"/>
          <w:szCs w:val="24"/>
        </w:rPr>
        <w:tab/>
        <w:t xml:space="preserve">Adequate </w:t>
      </w:r>
      <w:r w:rsidR="00102F83">
        <w:rPr>
          <w:rFonts w:ascii="Times New Roman" w:hAnsi="Times New Roman" w:cs="Times New Roman"/>
          <w:b/>
          <w:bCs/>
          <w:sz w:val="24"/>
          <w:szCs w:val="24"/>
        </w:rPr>
        <w:t>r</w:t>
      </w:r>
      <w:r w:rsidR="00A74AB5">
        <w:rPr>
          <w:rFonts w:ascii="Times New Roman" w:hAnsi="Times New Roman" w:cs="Times New Roman"/>
          <w:b/>
          <w:bCs/>
          <w:sz w:val="24"/>
          <w:szCs w:val="24"/>
        </w:rPr>
        <w:t xml:space="preserve">ecords.  </w:t>
      </w:r>
      <w:r w:rsidR="00187CF2">
        <w:rPr>
          <w:rFonts w:ascii="Times New Roman" w:hAnsi="Times New Roman" w:cs="Times New Roman"/>
          <w:sz w:val="24"/>
          <w:szCs w:val="24"/>
        </w:rPr>
        <w:t>Purchases by tribal members and tribal entities who are claiming exemption under 36 M.R.S. § 1760(113)</w:t>
      </w:r>
      <w:r w:rsidR="004E3288">
        <w:rPr>
          <w:rFonts w:ascii="Times New Roman" w:hAnsi="Times New Roman" w:cs="Times New Roman"/>
          <w:sz w:val="24"/>
          <w:szCs w:val="24"/>
        </w:rPr>
        <w:t>,</w:t>
      </w:r>
      <w:r w:rsidR="00187CF2">
        <w:rPr>
          <w:rFonts w:ascii="Times New Roman" w:hAnsi="Times New Roman" w:cs="Times New Roman"/>
          <w:sz w:val="24"/>
          <w:szCs w:val="24"/>
        </w:rPr>
        <w:t xml:space="preserve"> (114), respectively, </w:t>
      </w:r>
      <w:r w:rsidR="00DD4F87">
        <w:rPr>
          <w:rFonts w:ascii="Times New Roman" w:hAnsi="Times New Roman" w:cs="Times New Roman"/>
          <w:sz w:val="24"/>
          <w:szCs w:val="24"/>
        </w:rPr>
        <w:t xml:space="preserve">must maintain adequate </w:t>
      </w:r>
      <w:r w:rsidR="00DD4F87">
        <w:rPr>
          <w:rFonts w:ascii="Times New Roman" w:hAnsi="Times New Roman" w:cs="Times New Roman"/>
          <w:sz w:val="24"/>
          <w:szCs w:val="24"/>
        </w:rPr>
        <w:lastRenderedPageBreak/>
        <w:t>records</w:t>
      </w:r>
      <w:r w:rsidR="00102F83">
        <w:rPr>
          <w:rFonts w:ascii="Times New Roman" w:hAnsi="Times New Roman" w:cs="Times New Roman"/>
          <w:sz w:val="24"/>
          <w:szCs w:val="24"/>
        </w:rPr>
        <w:t xml:space="preserve"> </w:t>
      </w:r>
      <w:r w:rsidR="00DD4F87">
        <w:rPr>
          <w:rFonts w:ascii="Times New Roman" w:hAnsi="Times New Roman" w:cs="Times New Roman"/>
          <w:sz w:val="24"/>
          <w:szCs w:val="24"/>
        </w:rPr>
        <w:t xml:space="preserve">for six years </w:t>
      </w:r>
      <w:r w:rsidR="00102F83">
        <w:rPr>
          <w:rFonts w:ascii="Times New Roman" w:hAnsi="Times New Roman" w:cs="Times New Roman"/>
          <w:sz w:val="24"/>
          <w:szCs w:val="24"/>
        </w:rPr>
        <w:t>documenting</w:t>
      </w:r>
      <w:r w:rsidR="00DD4F87">
        <w:rPr>
          <w:rFonts w:ascii="Times New Roman" w:hAnsi="Times New Roman" w:cs="Times New Roman"/>
          <w:sz w:val="24"/>
          <w:szCs w:val="24"/>
        </w:rPr>
        <w:t xml:space="preserve"> that the purchase</w:t>
      </w:r>
      <w:r w:rsidR="00395718">
        <w:rPr>
          <w:rFonts w:ascii="Times New Roman" w:hAnsi="Times New Roman" w:cs="Times New Roman"/>
          <w:sz w:val="24"/>
          <w:szCs w:val="24"/>
        </w:rPr>
        <w:t>s</w:t>
      </w:r>
      <w:r w:rsidR="00DD4F87">
        <w:rPr>
          <w:rFonts w:ascii="Times New Roman" w:hAnsi="Times New Roman" w:cs="Times New Roman"/>
          <w:sz w:val="24"/>
          <w:szCs w:val="24"/>
        </w:rPr>
        <w:t xml:space="preserve"> </w:t>
      </w:r>
      <w:r w:rsidR="00CB306D">
        <w:rPr>
          <w:rFonts w:ascii="Times New Roman" w:hAnsi="Times New Roman" w:cs="Times New Roman"/>
          <w:sz w:val="24"/>
          <w:szCs w:val="24"/>
        </w:rPr>
        <w:t xml:space="preserve">of property or services are exempt.  </w:t>
      </w:r>
      <w:r w:rsidR="00CB306D">
        <w:rPr>
          <w:rFonts w:ascii="Times New Roman" w:hAnsi="Times New Roman" w:cs="Times New Roman"/>
          <w:i/>
          <w:iCs/>
          <w:sz w:val="24"/>
          <w:szCs w:val="24"/>
        </w:rPr>
        <w:t>See</w:t>
      </w:r>
      <w:r w:rsidR="00F62D8A">
        <w:rPr>
          <w:rFonts w:ascii="Times New Roman" w:hAnsi="Times New Roman" w:cs="Times New Roman"/>
          <w:i/>
          <w:iCs/>
          <w:sz w:val="24"/>
          <w:szCs w:val="24"/>
        </w:rPr>
        <w:t xml:space="preserve"> </w:t>
      </w:r>
      <w:r w:rsidR="006C2EE6">
        <w:rPr>
          <w:rFonts w:ascii="Times New Roman" w:hAnsi="Times New Roman" w:cs="Times New Roman"/>
          <w:sz w:val="24"/>
          <w:szCs w:val="24"/>
        </w:rPr>
        <w:t>36 M.R.S. § 135</w:t>
      </w:r>
      <w:r w:rsidR="00CB306D">
        <w:rPr>
          <w:rFonts w:ascii="Times New Roman" w:hAnsi="Times New Roman" w:cs="Times New Roman"/>
          <w:sz w:val="24"/>
          <w:szCs w:val="24"/>
        </w:rPr>
        <w:t xml:space="preserve">.  </w:t>
      </w:r>
      <w:r w:rsidR="002A5508">
        <w:rPr>
          <w:rFonts w:ascii="Times New Roman" w:hAnsi="Times New Roman" w:cs="Times New Roman"/>
          <w:sz w:val="24"/>
          <w:szCs w:val="24"/>
        </w:rPr>
        <w:t xml:space="preserve">An </w:t>
      </w:r>
      <w:r w:rsidR="00CB306D">
        <w:rPr>
          <w:rFonts w:ascii="Times New Roman" w:hAnsi="Times New Roman" w:cs="Times New Roman"/>
          <w:sz w:val="24"/>
          <w:szCs w:val="24"/>
        </w:rPr>
        <w:t>example</w:t>
      </w:r>
      <w:r w:rsidR="002A5508">
        <w:rPr>
          <w:rFonts w:ascii="Times New Roman" w:hAnsi="Times New Roman" w:cs="Times New Roman"/>
          <w:sz w:val="24"/>
          <w:szCs w:val="24"/>
        </w:rPr>
        <w:t xml:space="preserve"> of </w:t>
      </w:r>
      <w:r w:rsidR="00326BFF">
        <w:rPr>
          <w:rFonts w:ascii="Times New Roman" w:hAnsi="Times New Roman" w:cs="Times New Roman"/>
          <w:sz w:val="24"/>
          <w:szCs w:val="24"/>
        </w:rPr>
        <w:t>an adequate</w:t>
      </w:r>
      <w:r w:rsidR="002A5508">
        <w:rPr>
          <w:rFonts w:ascii="Times New Roman" w:hAnsi="Times New Roman" w:cs="Times New Roman"/>
          <w:sz w:val="24"/>
          <w:szCs w:val="24"/>
        </w:rPr>
        <w:t xml:space="preserve"> record would be a log</w:t>
      </w:r>
      <w:r w:rsidR="00326BFF">
        <w:rPr>
          <w:rFonts w:ascii="Times New Roman" w:hAnsi="Times New Roman" w:cs="Times New Roman"/>
          <w:sz w:val="24"/>
          <w:szCs w:val="24"/>
        </w:rPr>
        <w:t xml:space="preserve"> maintained</w:t>
      </w:r>
      <w:r w:rsidR="002A5508">
        <w:rPr>
          <w:rFonts w:ascii="Times New Roman" w:hAnsi="Times New Roman" w:cs="Times New Roman"/>
          <w:sz w:val="24"/>
          <w:szCs w:val="24"/>
        </w:rPr>
        <w:t xml:space="preserve"> by a</w:t>
      </w:r>
      <w:r w:rsidR="00CB306D">
        <w:rPr>
          <w:rFonts w:ascii="Times New Roman" w:hAnsi="Times New Roman" w:cs="Times New Roman"/>
          <w:sz w:val="24"/>
          <w:szCs w:val="24"/>
        </w:rPr>
        <w:t xml:space="preserve"> qualified tribal entit</w:t>
      </w:r>
      <w:r w:rsidR="002A5508">
        <w:rPr>
          <w:rFonts w:ascii="Times New Roman" w:hAnsi="Times New Roman" w:cs="Times New Roman"/>
          <w:sz w:val="24"/>
          <w:szCs w:val="24"/>
        </w:rPr>
        <w:t>y</w:t>
      </w:r>
      <w:r w:rsidR="00BC0099">
        <w:rPr>
          <w:rFonts w:ascii="Times New Roman" w:hAnsi="Times New Roman" w:cs="Times New Roman"/>
          <w:sz w:val="24"/>
          <w:szCs w:val="24"/>
        </w:rPr>
        <w:t xml:space="preserve"> </w:t>
      </w:r>
      <w:r w:rsidR="00344C5F">
        <w:rPr>
          <w:rFonts w:ascii="Times New Roman" w:hAnsi="Times New Roman" w:cs="Times New Roman"/>
          <w:sz w:val="24"/>
          <w:szCs w:val="24"/>
        </w:rPr>
        <w:t xml:space="preserve">accounting for </w:t>
      </w:r>
      <w:r w:rsidR="00BC0099">
        <w:rPr>
          <w:rFonts w:ascii="Times New Roman" w:hAnsi="Times New Roman" w:cs="Times New Roman"/>
          <w:sz w:val="24"/>
          <w:szCs w:val="24"/>
        </w:rPr>
        <w:t xml:space="preserve">all use </w:t>
      </w:r>
      <w:r w:rsidR="00395718">
        <w:rPr>
          <w:rFonts w:ascii="Times New Roman" w:hAnsi="Times New Roman" w:cs="Times New Roman"/>
          <w:sz w:val="24"/>
          <w:szCs w:val="24"/>
        </w:rPr>
        <w:t xml:space="preserve">of a vehicle </w:t>
      </w:r>
      <w:r w:rsidR="00FD02D8">
        <w:rPr>
          <w:rFonts w:ascii="Times New Roman" w:hAnsi="Times New Roman" w:cs="Times New Roman"/>
          <w:sz w:val="24"/>
          <w:szCs w:val="24"/>
        </w:rPr>
        <w:t xml:space="preserve">by the tribal entity </w:t>
      </w:r>
      <w:r w:rsidR="00C32EBD" w:rsidRPr="00C32EBD">
        <w:rPr>
          <w:rFonts w:ascii="Times New Roman" w:hAnsi="Times New Roman" w:cs="Times New Roman"/>
          <w:sz w:val="24"/>
          <w:szCs w:val="24"/>
        </w:rPr>
        <w:t>for a period of one year beginning from the date that</w:t>
      </w:r>
      <w:r w:rsidR="00BC0099">
        <w:rPr>
          <w:rFonts w:ascii="Times New Roman" w:hAnsi="Times New Roman" w:cs="Times New Roman"/>
          <w:sz w:val="24"/>
          <w:szCs w:val="24"/>
        </w:rPr>
        <w:t xml:space="preserve"> </w:t>
      </w:r>
      <w:r w:rsidR="00395718">
        <w:rPr>
          <w:rFonts w:ascii="Times New Roman" w:hAnsi="Times New Roman" w:cs="Times New Roman"/>
          <w:sz w:val="24"/>
          <w:szCs w:val="24"/>
        </w:rPr>
        <w:t>the</w:t>
      </w:r>
      <w:r w:rsidR="00BC0099">
        <w:rPr>
          <w:rFonts w:ascii="Times New Roman" w:hAnsi="Times New Roman" w:cs="Times New Roman"/>
          <w:sz w:val="24"/>
          <w:szCs w:val="24"/>
        </w:rPr>
        <w:t xml:space="preserve"> vehicle was </w:t>
      </w:r>
      <w:r w:rsidR="00B13A9E">
        <w:rPr>
          <w:rFonts w:ascii="Times New Roman" w:hAnsi="Times New Roman" w:cs="Times New Roman"/>
          <w:sz w:val="24"/>
          <w:szCs w:val="24"/>
        </w:rPr>
        <w:t xml:space="preserve">purchased and </w:t>
      </w:r>
      <w:r w:rsidR="00BC0099">
        <w:rPr>
          <w:rFonts w:ascii="Times New Roman" w:hAnsi="Times New Roman" w:cs="Times New Roman"/>
          <w:sz w:val="24"/>
          <w:szCs w:val="24"/>
        </w:rPr>
        <w:t>placed in</w:t>
      </w:r>
      <w:r w:rsidR="00326BFF">
        <w:rPr>
          <w:rFonts w:ascii="Times New Roman" w:hAnsi="Times New Roman" w:cs="Times New Roman"/>
          <w:sz w:val="24"/>
          <w:szCs w:val="24"/>
        </w:rPr>
        <w:t>to</w:t>
      </w:r>
      <w:r w:rsidR="00BC0099">
        <w:rPr>
          <w:rFonts w:ascii="Times New Roman" w:hAnsi="Times New Roman" w:cs="Times New Roman"/>
          <w:sz w:val="24"/>
          <w:szCs w:val="24"/>
        </w:rPr>
        <w:t xml:space="preserve"> service</w:t>
      </w:r>
      <w:r w:rsidR="00211BA7">
        <w:rPr>
          <w:rFonts w:ascii="Times New Roman" w:hAnsi="Times New Roman" w:cs="Times New Roman"/>
          <w:sz w:val="24"/>
          <w:szCs w:val="24"/>
        </w:rPr>
        <w:t>,</w:t>
      </w:r>
      <w:r w:rsidR="001D2B1F">
        <w:rPr>
          <w:rFonts w:ascii="Times New Roman" w:hAnsi="Times New Roman" w:cs="Times New Roman"/>
          <w:sz w:val="24"/>
          <w:szCs w:val="24"/>
        </w:rPr>
        <w:t xml:space="preserve"> document</w:t>
      </w:r>
      <w:r w:rsidR="00211BA7">
        <w:rPr>
          <w:rFonts w:ascii="Times New Roman" w:hAnsi="Times New Roman" w:cs="Times New Roman"/>
          <w:sz w:val="24"/>
          <w:szCs w:val="24"/>
        </w:rPr>
        <w:t>ing</w:t>
      </w:r>
      <w:r w:rsidR="001D2B1F">
        <w:rPr>
          <w:rFonts w:ascii="Times New Roman" w:hAnsi="Times New Roman" w:cs="Times New Roman"/>
          <w:sz w:val="24"/>
          <w:szCs w:val="24"/>
        </w:rPr>
        <w:t xml:space="preserve"> that</w:t>
      </w:r>
      <w:r w:rsidR="00487307">
        <w:rPr>
          <w:rFonts w:ascii="Times New Roman" w:hAnsi="Times New Roman" w:cs="Times New Roman"/>
          <w:sz w:val="24"/>
          <w:szCs w:val="24"/>
        </w:rPr>
        <w:t xml:space="preserve"> </w:t>
      </w:r>
      <w:r w:rsidR="001D2B1F">
        <w:rPr>
          <w:rFonts w:ascii="Times New Roman" w:hAnsi="Times New Roman" w:cs="Times New Roman"/>
          <w:sz w:val="24"/>
          <w:szCs w:val="24"/>
        </w:rPr>
        <w:t>the vehicle was used on tribal lands and not used primarily outside of tribal</w:t>
      </w:r>
      <w:r w:rsidR="00B13A9E">
        <w:rPr>
          <w:rFonts w:ascii="Times New Roman" w:hAnsi="Times New Roman" w:cs="Times New Roman"/>
          <w:sz w:val="24"/>
          <w:szCs w:val="24"/>
        </w:rPr>
        <w:t xml:space="preserve"> land</w:t>
      </w:r>
      <w:r w:rsidR="001D2B1F">
        <w:rPr>
          <w:rFonts w:ascii="Times New Roman" w:hAnsi="Times New Roman" w:cs="Times New Roman"/>
          <w:sz w:val="24"/>
          <w:szCs w:val="24"/>
        </w:rPr>
        <w:t>.</w:t>
      </w:r>
    </w:p>
    <w:p w14:paraId="59ABEC93" w14:textId="47EE0C85" w:rsidR="009A0CBE" w:rsidRDefault="009A0CBE" w:rsidP="009A0CBE">
      <w:pPr>
        <w:spacing w:after="0" w:line="240" w:lineRule="auto"/>
        <w:ind w:left="1080"/>
        <w:rPr>
          <w:rFonts w:ascii="Times New Roman" w:hAnsi="Times New Roman" w:cs="Times New Roman"/>
          <w:b/>
          <w:bCs/>
          <w:sz w:val="24"/>
          <w:szCs w:val="24"/>
        </w:rPr>
      </w:pPr>
    </w:p>
    <w:p w14:paraId="126337CA" w14:textId="77777777" w:rsidR="004F23E4" w:rsidRPr="009A0CBE" w:rsidRDefault="004F23E4" w:rsidP="009A0CBE">
      <w:pPr>
        <w:spacing w:after="0" w:line="240" w:lineRule="auto"/>
        <w:ind w:left="1080"/>
        <w:rPr>
          <w:rFonts w:ascii="Times New Roman" w:hAnsi="Times New Roman" w:cs="Times New Roman"/>
          <w:b/>
          <w:bCs/>
          <w:sz w:val="24"/>
          <w:szCs w:val="24"/>
        </w:rPr>
      </w:pPr>
    </w:p>
    <w:p w14:paraId="3C9F0769" w14:textId="18308DD4" w:rsidR="007F6027" w:rsidRDefault="009A733A" w:rsidP="007F602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Pr>
          <w:rFonts w:ascii="Times New Roman" w:hAnsi="Times New Roman" w:cs="Times New Roman"/>
          <w:b/>
          <w:bCs/>
          <w:sz w:val="24"/>
          <w:szCs w:val="24"/>
        </w:rPr>
        <w:tab/>
      </w:r>
      <w:r w:rsidR="00B16980">
        <w:rPr>
          <w:rFonts w:ascii="Times New Roman" w:hAnsi="Times New Roman" w:cs="Times New Roman"/>
          <w:b/>
          <w:bCs/>
          <w:sz w:val="24"/>
          <w:szCs w:val="24"/>
        </w:rPr>
        <w:t>Sales of v</w:t>
      </w:r>
      <w:r w:rsidR="00EB58ED">
        <w:rPr>
          <w:rFonts w:ascii="Times New Roman" w:hAnsi="Times New Roman" w:cs="Times New Roman"/>
          <w:b/>
          <w:bCs/>
          <w:sz w:val="24"/>
          <w:szCs w:val="24"/>
        </w:rPr>
        <w:t>ehicle</w:t>
      </w:r>
      <w:r w:rsidR="00B16980">
        <w:rPr>
          <w:rFonts w:ascii="Times New Roman" w:hAnsi="Times New Roman" w:cs="Times New Roman"/>
          <w:b/>
          <w:bCs/>
          <w:sz w:val="24"/>
          <w:szCs w:val="24"/>
        </w:rPr>
        <w:t>s</w:t>
      </w:r>
      <w:r w:rsidR="00007228">
        <w:rPr>
          <w:rFonts w:ascii="Times New Roman" w:hAnsi="Times New Roman" w:cs="Times New Roman"/>
          <w:b/>
          <w:bCs/>
          <w:sz w:val="24"/>
          <w:szCs w:val="24"/>
        </w:rPr>
        <w:t xml:space="preserve"> and leases of automobiles for the period of one year or more</w:t>
      </w:r>
      <w:r w:rsidR="00144B23">
        <w:rPr>
          <w:rFonts w:ascii="Times New Roman" w:hAnsi="Times New Roman" w:cs="Times New Roman"/>
          <w:b/>
          <w:bCs/>
          <w:sz w:val="24"/>
          <w:szCs w:val="24"/>
        </w:rPr>
        <w:t>.</w:t>
      </w:r>
    </w:p>
    <w:p w14:paraId="4BD86FE5" w14:textId="49498EAA" w:rsidR="007F6027" w:rsidRDefault="007F6027" w:rsidP="007F6027">
      <w:pPr>
        <w:spacing w:after="0" w:line="240" w:lineRule="auto"/>
        <w:rPr>
          <w:rFonts w:ascii="Times New Roman" w:hAnsi="Times New Roman" w:cs="Times New Roman"/>
          <w:b/>
          <w:bCs/>
          <w:sz w:val="24"/>
          <w:szCs w:val="24"/>
        </w:rPr>
      </w:pPr>
    </w:p>
    <w:p w14:paraId="1BA058AF" w14:textId="11674C91" w:rsidR="004674D6" w:rsidRDefault="00867A8C" w:rsidP="0011504F">
      <w:pPr>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sidR="00EB58ED">
        <w:rPr>
          <w:rFonts w:ascii="Times New Roman" w:hAnsi="Times New Roman" w:cs="Times New Roman"/>
          <w:b/>
          <w:bCs/>
          <w:sz w:val="24"/>
          <w:szCs w:val="24"/>
        </w:rPr>
        <w:t>Generally.</w:t>
      </w:r>
      <w:r w:rsidR="007D569F">
        <w:rPr>
          <w:rFonts w:ascii="Times New Roman" w:hAnsi="Times New Roman" w:cs="Times New Roman"/>
          <w:sz w:val="24"/>
          <w:szCs w:val="24"/>
        </w:rPr>
        <w:t xml:space="preserve">  For the purposes of this rule, “vehicle” has the same definition as found in 36 M.R.S. § 1752(7</w:t>
      </w:r>
      <w:r w:rsidR="00692F90">
        <w:rPr>
          <w:rFonts w:ascii="Times New Roman" w:hAnsi="Times New Roman" w:cs="Times New Roman"/>
          <w:sz w:val="24"/>
          <w:szCs w:val="24"/>
        </w:rPr>
        <w:t>-A</w:t>
      </w:r>
      <w:r w:rsidR="00EF297B">
        <w:rPr>
          <w:rFonts w:ascii="Times New Roman" w:hAnsi="Times New Roman" w:cs="Times New Roman"/>
          <w:sz w:val="24"/>
          <w:szCs w:val="24"/>
        </w:rPr>
        <w:t>)</w:t>
      </w:r>
      <w:r w:rsidR="007D569F">
        <w:rPr>
          <w:rFonts w:ascii="Times New Roman" w:hAnsi="Times New Roman" w:cs="Times New Roman"/>
          <w:sz w:val="24"/>
          <w:szCs w:val="24"/>
        </w:rPr>
        <w:t xml:space="preserve">.  </w:t>
      </w:r>
    </w:p>
    <w:p w14:paraId="19E73C5B" w14:textId="77777777" w:rsidR="0011504F" w:rsidRDefault="0011504F" w:rsidP="00D3573B">
      <w:pPr>
        <w:spacing w:after="0" w:line="240" w:lineRule="auto"/>
        <w:ind w:left="1080" w:hanging="360"/>
        <w:rPr>
          <w:rFonts w:ascii="Times New Roman" w:hAnsi="Times New Roman" w:cs="Times New Roman"/>
          <w:b/>
          <w:bCs/>
          <w:sz w:val="24"/>
          <w:szCs w:val="24"/>
        </w:rPr>
      </w:pPr>
    </w:p>
    <w:p w14:paraId="51F3E2FF" w14:textId="0314191C" w:rsidR="003F1E60" w:rsidRDefault="004A21F4" w:rsidP="003F1E60">
      <w:pPr>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B</w:t>
      </w:r>
      <w:r w:rsidR="004674D6">
        <w:rPr>
          <w:rFonts w:ascii="Times New Roman" w:hAnsi="Times New Roman" w:cs="Times New Roman"/>
          <w:b/>
          <w:bCs/>
          <w:sz w:val="24"/>
          <w:szCs w:val="24"/>
        </w:rPr>
        <w:t xml:space="preserve">. </w:t>
      </w:r>
      <w:r w:rsidR="004674D6">
        <w:rPr>
          <w:rFonts w:ascii="Times New Roman" w:hAnsi="Times New Roman" w:cs="Times New Roman"/>
          <w:b/>
          <w:bCs/>
          <w:sz w:val="24"/>
          <w:szCs w:val="24"/>
        </w:rPr>
        <w:tab/>
      </w:r>
      <w:r w:rsidR="00395718">
        <w:rPr>
          <w:rFonts w:ascii="Times New Roman" w:hAnsi="Times New Roman" w:cs="Times New Roman"/>
          <w:b/>
          <w:bCs/>
          <w:sz w:val="24"/>
          <w:szCs w:val="24"/>
        </w:rPr>
        <w:t>Sales of v</w:t>
      </w:r>
      <w:r w:rsidR="001C0267">
        <w:rPr>
          <w:rFonts w:ascii="Times New Roman" w:hAnsi="Times New Roman" w:cs="Times New Roman"/>
          <w:b/>
          <w:bCs/>
          <w:sz w:val="24"/>
          <w:szCs w:val="24"/>
        </w:rPr>
        <w:t>ehicle</w:t>
      </w:r>
      <w:r w:rsidR="00395718">
        <w:rPr>
          <w:rFonts w:ascii="Times New Roman" w:hAnsi="Times New Roman" w:cs="Times New Roman"/>
          <w:b/>
          <w:bCs/>
          <w:sz w:val="24"/>
          <w:szCs w:val="24"/>
        </w:rPr>
        <w:t>s</w:t>
      </w:r>
      <w:r w:rsidR="003F1E60">
        <w:rPr>
          <w:rFonts w:ascii="Times New Roman" w:hAnsi="Times New Roman" w:cs="Times New Roman"/>
          <w:b/>
          <w:bCs/>
          <w:sz w:val="24"/>
          <w:szCs w:val="24"/>
        </w:rPr>
        <w:t xml:space="preserve"> </w:t>
      </w:r>
      <w:r w:rsidR="00007228">
        <w:rPr>
          <w:rFonts w:ascii="Times New Roman" w:hAnsi="Times New Roman" w:cs="Times New Roman"/>
          <w:b/>
          <w:bCs/>
          <w:sz w:val="24"/>
          <w:szCs w:val="24"/>
        </w:rPr>
        <w:t xml:space="preserve">and leases of automobiles for the period of one year or more </w:t>
      </w:r>
      <w:r w:rsidR="00BF1013">
        <w:rPr>
          <w:rFonts w:ascii="Times New Roman" w:hAnsi="Times New Roman" w:cs="Times New Roman"/>
          <w:b/>
          <w:bCs/>
          <w:sz w:val="24"/>
          <w:szCs w:val="24"/>
        </w:rPr>
        <w:t>to</w:t>
      </w:r>
      <w:r w:rsidR="003F1E60">
        <w:rPr>
          <w:rFonts w:ascii="Times New Roman" w:hAnsi="Times New Roman" w:cs="Times New Roman"/>
          <w:b/>
          <w:bCs/>
          <w:sz w:val="24"/>
          <w:szCs w:val="24"/>
        </w:rPr>
        <w:t xml:space="preserve"> tribal members.</w:t>
      </w:r>
    </w:p>
    <w:p w14:paraId="33E66F75" w14:textId="77777777" w:rsidR="003F1E60" w:rsidRDefault="003F1E60" w:rsidP="003F1E60">
      <w:pPr>
        <w:spacing w:after="0" w:line="240" w:lineRule="auto"/>
        <w:ind w:left="1080" w:hanging="360"/>
        <w:rPr>
          <w:rFonts w:ascii="Times New Roman" w:hAnsi="Times New Roman" w:cs="Times New Roman"/>
          <w:b/>
          <w:bCs/>
          <w:sz w:val="24"/>
          <w:szCs w:val="24"/>
        </w:rPr>
      </w:pPr>
    </w:p>
    <w:p w14:paraId="3EBCD33E" w14:textId="4017A73A" w:rsidR="00B500AC" w:rsidRDefault="003F1E60" w:rsidP="00B500A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Affidavit; registration.  </w:t>
      </w:r>
      <w:r w:rsidRPr="00B500AC">
        <w:rPr>
          <w:rFonts w:ascii="Times New Roman" w:hAnsi="Times New Roman" w:cs="Times New Roman"/>
          <w:sz w:val="24"/>
          <w:szCs w:val="24"/>
        </w:rPr>
        <w:t xml:space="preserve">The tribal member shall complete the Affidavit of Exemption for a Vehicle Sold to a Tribal Member (ST-A-129, for retail sales, and ST-A-131 for casual sales), indicating </w:t>
      </w:r>
      <w:r w:rsidR="007B3EB3">
        <w:rPr>
          <w:rFonts w:ascii="Times New Roman" w:hAnsi="Times New Roman" w:cs="Times New Roman"/>
          <w:sz w:val="24"/>
          <w:szCs w:val="24"/>
        </w:rPr>
        <w:t>delivery</w:t>
      </w:r>
      <w:r w:rsidR="007B3EB3" w:rsidRPr="00B500AC">
        <w:rPr>
          <w:rFonts w:ascii="Times New Roman" w:hAnsi="Times New Roman" w:cs="Times New Roman"/>
          <w:sz w:val="24"/>
          <w:szCs w:val="24"/>
        </w:rPr>
        <w:t xml:space="preserve"> </w:t>
      </w:r>
      <w:r w:rsidRPr="00B500AC">
        <w:rPr>
          <w:rFonts w:ascii="Times New Roman" w:hAnsi="Times New Roman" w:cs="Times New Roman"/>
          <w:sz w:val="24"/>
          <w:szCs w:val="24"/>
        </w:rPr>
        <w:t xml:space="preserve">of the vehicle to a location on tribal land, to appropriately document the sale or lease as exempt.  The </w:t>
      </w:r>
      <w:r w:rsidR="00395718">
        <w:rPr>
          <w:rFonts w:ascii="Times New Roman" w:hAnsi="Times New Roman" w:cs="Times New Roman"/>
          <w:sz w:val="24"/>
          <w:szCs w:val="24"/>
        </w:rPr>
        <w:t xml:space="preserve">person </w:t>
      </w:r>
      <w:r w:rsidR="001B5B6D">
        <w:rPr>
          <w:rFonts w:ascii="Times New Roman" w:hAnsi="Times New Roman" w:cs="Times New Roman"/>
          <w:sz w:val="24"/>
          <w:szCs w:val="24"/>
        </w:rPr>
        <w:t xml:space="preserve">purchasing </w:t>
      </w:r>
      <w:r w:rsidRPr="00B500AC">
        <w:rPr>
          <w:rFonts w:ascii="Times New Roman" w:hAnsi="Times New Roman" w:cs="Times New Roman"/>
          <w:sz w:val="24"/>
          <w:szCs w:val="24"/>
        </w:rPr>
        <w:t xml:space="preserve">the vehicle </w:t>
      </w:r>
      <w:r w:rsidR="00007228">
        <w:rPr>
          <w:rFonts w:ascii="Times New Roman" w:hAnsi="Times New Roman" w:cs="Times New Roman"/>
          <w:sz w:val="24"/>
          <w:szCs w:val="24"/>
        </w:rPr>
        <w:t xml:space="preserve">or entering a lease of </w:t>
      </w:r>
      <w:r w:rsidR="0081259F">
        <w:rPr>
          <w:rFonts w:ascii="Times New Roman" w:hAnsi="Times New Roman" w:cs="Times New Roman"/>
          <w:sz w:val="24"/>
          <w:szCs w:val="24"/>
        </w:rPr>
        <w:t>the</w:t>
      </w:r>
      <w:r w:rsidR="00007228">
        <w:rPr>
          <w:rFonts w:ascii="Times New Roman" w:hAnsi="Times New Roman" w:cs="Times New Roman"/>
          <w:sz w:val="24"/>
          <w:szCs w:val="24"/>
        </w:rPr>
        <w:t xml:space="preserve"> automobile for the period of one year or more </w:t>
      </w:r>
      <w:r w:rsidR="001B5B6D">
        <w:rPr>
          <w:rFonts w:ascii="Times New Roman" w:hAnsi="Times New Roman" w:cs="Times New Roman"/>
          <w:sz w:val="24"/>
          <w:szCs w:val="24"/>
        </w:rPr>
        <w:t xml:space="preserve">from a vehicle dealer </w:t>
      </w:r>
      <w:r w:rsidRPr="00B500AC">
        <w:rPr>
          <w:rFonts w:ascii="Times New Roman" w:hAnsi="Times New Roman" w:cs="Times New Roman"/>
          <w:sz w:val="24"/>
          <w:szCs w:val="24"/>
        </w:rPr>
        <w:t>must pr</w:t>
      </w:r>
      <w:r w:rsidR="00395718">
        <w:rPr>
          <w:rFonts w:ascii="Times New Roman" w:hAnsi="Times New Roman" w:cs="Times New Roman"/>
          <w:sz w:val="24"/>
          <w:szCs w:val="24"/>
        </w:rPr>
        <w:t>ovide</w:t>
      </w:r>
      <w:r w:rsidRPr="00B500AC">
        <w:rPr>
          <w:rFonts w:ascii="Times New Roman" w:hAnsi="Times New Roman" w:cs="Times New Roman"/>
          <w:sz w:val="24"/>
          <w:szCs w:val="24"/>
        </w:rPr>
        <w:t xml:space="preserve"> a copy of the </w:t>
      </w:r>
      <w:r w:rsidR="00395718">
        <w:rPr>
          <w:rFonts w:ascii="Times New Roman" w:hAnsi="Times New Roman" w:cs="Times New Roman"/>
          <w:sz w:val="24"/>
          <w:szCs w:val="24"/>
        </w:rPr>
        <w:t xml:space="preserve">completed </w:t>
      </w:r>
      <w:r w:rsidRPr="00B500AC">
        <w:rPr>
          <w:rFonts w:ascii="Times New Roman" w:hAnsi="Times New Roman" w:cs="Times New Roman"/>
          <w:sz w:val="24"/>
          <w:szCs w:val="24"/>
        </w:rPr>
        <w:t>affidavit to the vehicle dealer at the time of purchas</w:t>
      </w:r>
      <w:r w:rsidR="0081259F">
        <w:rPr>
          <w:rFonts w:ascii="Times New Roman" w:hAnsi="Times New Roman" w:cs="Times New Roman"/>
          <w:sz w:val="24"/>
          <w:szCs w:val="24"/>
        </w:rPr>
        <w:t>ing the vehicle or entering</w:t>
      </w:r>
      <w:r w:rsidR="009243AF">
        <w:rPr>
          <w:rFonts w:ascii="Times New Roman" w:hAnsi="Times New Roman" w:cs="Times New Roman"/>
          <w:sz w:val="24"/>
          <w:szCs w:val="24"/>
        </w:rPr>
        <w:t xml:space="preserve"> into</w:t>
      </w:r>
      <w:r w:rsidR="0081259F">
        <w:rPr>
          <w:rFonts w:ascii="Times New Roman" w:hAnsi="Times New Roman" w:cs="Times New Roman"/>
          <w:sz w:val="24"/>
          <w:szCs w:val="24"/>
        </w:rPr>
        <w:t xml:space="preserve"> the lease of the automobile for the period of one year or more</w:t>
      </w:r>
      <w:r w:rsidRPr="00B500AC">
        <w:rPr>
          <w:rFonts w:ascii="Times New Roman" w:hAnsi="Times New Roman" w:cs="Times New Roman"/>
          <w:sz w:val="24"/>
          <w:szCs w:val="24"/>
        </w:rPr>
        <w:t xml:space="preserve">.  In the case of a casual sale, the </w:t>
      </w:r>
      <w:r w:rsidR="00395718">
        <w:rPr>
          <w:rFonts w:ascii="Times New Roman" w:hAnsi="Times New Roman" w:cs="Times New Roman"/>
          <w:sz w:val="24"/>
          <w:szCs w:val="24"/>
        </w:rPr>
        <w:t xml:space="preserve">person </w:t>
      </w:r>
      <w:r w:rsidRPr="00B500AC">
        <w:rPr>
          <w:rFonts w:ascii="Times New Roman" w:hAnsi="Times New Roman" w:cs="Times New Roman"/>
          <w:sz w:val="24"/>
          <w:szCs w:val="24"/>
        </w:rPr>
        <w:t>regist</w:t>
      </w:r>
      <w:r w:rsidR="00395718">
        <w:rPr>
          <w:rFonts w:ascii="Times New Roman" w:hAnsi="Times New Roman" w:cs="Times New Roman"/>
          <w:sz w:val="24"/>
          <w:szCs w:val="24"/>
        </w:rPr>
        <w:t>ering the vehicle</w:t>
      </w:r>
      <w:r w:rsidRPr="00B500AC">
        <w:rPr>
          <w:rFonts w:ascii="Times New Roman" w:hAnsi="Times New Roman" w:cs="Times New Roman"/>
          <w:sz w:val="24"/>
          <w:szCs w:val="24"/>
        </w:rPr>
        <w:t xml:space="preserve"> must pr</w:t>
      </w:r>
      <w:r w:rsidR="00395718">
        <w:rPr>
          <w:rFonts w:ascii="Times New Roman" w:hAnsi="Times New Roman" w:cs="Times New Roman"/>
          <w:sz w:val="24"/>
          <w:szCs w:val="24"/>
        </w:rPr>
        <w:t>ovide</w:t>
      </w:r>
      <w:r w:rsidRPr="00B500AC">
        <w:rPr>
          <w:rFonts w:ascii="Times New Roman" w:hAnsi="Times New Roman" w:cs="Times New Roman"/>
          <w:sz w:val="24"/>
          <w:szCs w:val="24"/>
        </w:rPr>
        <w:t xml:space="preserve"> a copy of the </w:t>
      </w:r>
      <w:r w:rsidR="00395718">
        <w:rPr>
          <w:rFonts w:ascii="Times New Roman" w:hAnsi="Times New Roman" w:cs="Times New Roman"/>
          <w:sz w:val="24"/>
          <w:szCs w:val="24"/>
        </w:rPr>
        <w:t xml:space="preserve">completed </w:t>
      </w:r>
      <w:r w:rsidRPr="00B500AC">
        <w:rPr>
          <w:rFonts w:ascii="Times New Roman" w:hAnsi="Times New Roman" w:cs="Times New Roman"/>
          <w:sz w:val="24"/>
          <w:szCs w:val="24"/>
        </w:rPr>
        <w:t>affidavit at the time of the vehicle’s registration.</w:t>
      </w:r>
    </w:p>
    <w:p w14:paraId="5110D145" w14:textId="77777777" w:rsidR="00B500AC" w:rsidRPr="00B500AC" w:rsidRDefault="00B500AC" w:rsidP="00B500AC">
      <w:pPr>
        <w:pStyle w:val="ListParagraph"/>
        <w:spacing w:after="0" w:line="240" w:lineRule="auto"/>
        <w:ind w:left="1440"/>
        <w:rPr>
          <w:rFonts w:ascii="Times New Roman" w:hAnsi="Times New Roman" w:cs="Times New Roman"/>
          <w:sz w:val="24"/>
          <w:szCs w:val="24"/>
        </w:rPr>
      </w:pPr>
    </w:p>
    <w:p w14:paraId="175B9D99" w14:textId="05D3B814" w:rsidR="00EB58ED" w:rsidRPr="00B500AC" w:rsidRDefault="00EB58ED" w:rsidP="00B500AC">
      <w:pPr>
        <w:pStyle w:val="ListParagraph"/>
        <w:numPr>
          <w:ilvl w:val="0"/>
          <w:numId w:val="23"/>
        </w:numPr>
        <w:spacing w:after="0" w:line="240" w:lineRule="auto"/>
        <w:rPr>
          <w:rFonts w:ascii="Times New Roman" w:hAnsi="Times New Roman" w:cs="Times New Roman"/>
          <w:sz w:val="24"/>
          <w:szCs w:val="24"/>
        </w:rPr>
      </w:pPr>
      <w:r w:rsidRPr="00B500AC">
        <w:rPr>
          <w:rFonts w:ascii="Times New Roman" w:hAnsi="Times New Roman" w:cs="Times New Roman"/>
          <w:b/>
          <w:bCs/>
          <w:sz w:val="24"/>
          <w:szCs w:val="24"/>
        </w:rPr>
        <w:t xml:space="preserve">Rebuttable presumption for </w:t>
      </w:r>
      <w:r w:rsidR="00113990" w:rsidRPr="00B500AC">
        <w:rPr>
          <w:rFonts w:ascii="Times New Roman" w:hAnsi="Times New Roman" w:cs="Times New Roman"/>
          <w:b/>
          <w:bCs/>
          <w:sz w:val="24"/>
          <w:szCs w:val="24"/>
        </w:rPr>
        <w:t>tribal members.</w:t>
      </w:r>
      <w:r w:rsidR="00433073" w:rsidRPr="00B500AC">
        <w:rPr>
          <w:rFonts w:ascii="Times New Roman" w:hAnsi="Times New Roman" w:cs="Times New Roman"/>
          <w:b/>
          <w:bCs/>
          <w:sz w:val="24"/>
          <w:szCs w:val="24"/>
        </w:rPr>
        <w:t xml:space="preserve">  </w:t>
      </w:r>
      <w:r w:rsidR="00433073" w:rsidRPr="00B500AC">
        <w:rPr>
          <w:rFonts w:ascii="Times New Roman" w:hAnsi="Times New Roman" w:cs="Times New Roman"/>
          <w:sz w:val="24"/>
          <w:szCs w:val="24"/>
        </w:rPr>
        <w:t xml:space="preserve">When the sale of a vehicle </w:t>
      </w:r>
      <w:r w:rsidR="00007228">
        <w:rPr>
          <w:rFonts w:ascii="Times New Roman" w:hAnsi="Times New Roman" w:cs="Times New Roman"/>
          <w:sz w:val="24"/>
          <w:szCs w:val="24"/>
        </w:rPr>
        <w:t xml:space="preserve">or lease of an automobile for the period of one year or more </w:t>
      </w:r>
      <w:r w:rsidR="00433073" w:rsidRPr="00B500AC">
        <w:rPr>
          <w:rFonts w:ascii="Times New Roman" w:hAnsi="Times New Roman" w:cs="Times New Roman"/>
          <w:sz w:val="24"/>
          <w:szCs w:val="24"/>
        </w:rPr>
        <w:t>to a tribal member is exempt due to the</w:t>
      </w:r>
      <w:r w:rsidR="003518B3">
        <w:rPr>
          <w:rFonts w:ascii="Times New Roman" w:hAnsi="Times New Roman" w:cs="Times New Roman"/>
          <w:sz w:val="24"/>
          <w:szCs w:val="24"/>
        </w:rPr>
        <w:t xml:space="preserve"> delivery </w:t>
      </w:r>
      <w:r w:rsidR="00433073" w:rsidRPr="00B500AC">
        <w:rPr>
          <w:rFonts w:ascii="Times New Roman" w:hAnsi="Times New Roman" w:cs="Times New Roman"/>
          <w:sz w:val="24"/>
          <w:szCs w:val="24"/>
        </w:rPr>
        <w:t xml:space="preserve">of the vehicle to a location on tribal land, and the </w:t>
      </w:r>
      <w:r w:rsidR="007871D7">
        <w:rPr>
          <w:rFonts w:ascii="Times New Roman" w:hAnsi="Times New Roman" w:cs="Times New Roman"/>
          <w:sz w:val="24"/>
          <w:szCs w:val="24"/>
        </w:rPr>
        <w:t>address on the vehicle’s registration</w:t>
      </w:r>
      <w:r w:rsidR="00433073" w:rsidRPr="00B500AC">
        <w:rPr>
          <w:rFonts w:ascii="Times New Roman" w:hAnsi="Times New Roman" w:cs="Times New Roman"/>
          <w:sz w:val="24"/>
          <w:szCs w:val="24"/>
        </w:rPr>
        <w:t xml:space="preserve"> is also a location on tribal land, there is a rebuttable presumption that the </w:t>
      </w:r>
      <w:r w:rsidR="00007228">
        <w:rPr>
          <w:rFonts w:ascii="Times New Roman" w:hAnsi="Times New Roman" w:cs="Times New Roman"/>
          <w:sz w:val="24"/>
          <w:szCs w:val="24"/>
        </w:rPr>
        <w:t>person purchasing</w:t>
      </w:r>
      <w:r w:rsidR="0081259F">
        <w:rPr>
          <w:rFonts w:ascii="Times New Roman" w:hAnsi="Times New Roman" w:cs="Times New Roman"/>
          <w:sz w:val="24"/>
          <w:szCs w:val="24"/>
        </w:rPr>
        <w:t xml:space="preserve"> the vehicle</w:t>
      </w:r>
      <w:r w:rsidR="00007228">
        <w:rPr>
          <w:rFonts w:ascii="Times New Roman" w:hAnsi="Times New Roman" w:cs="Times New Roman"/>
          <w:sz w:val="24"/>
          <w:szCs w:val="24"/>
        </w:rPr>
        <w:t xml:space="preserve"> or entering</w:t>
      </w:r>
      <w:r w:rsidR="009243AF">
        <w:rPr>
          <w:rFonts w:ascii="Times New Roman" w:hAnsi="Times New Roman" w:cs="Times New Roman"/>
          <w:sz w:val="24"/>
          <w:szCs w:val="24"/>
        </w:rPr>
        <w:t xml:space="preserve"> into the</w:t>
      </w:r>
      <w:r w:rsidR="00007228">
        <w:rPr>
          <w:rFonts w:ascii="Times New Roman" w:hAnsi="Times New Roman" w:cs="Times New Roman"/>
          <w:sz w:val="24"/>
          <w:szCs w:val="24"/>
        </w:rPr>
        <w:t xml:space="preserve"> lease of </w:t>
      </w:r>
      <w:r w:rsidR="0081259F">
        <w:rPr>
          <w:rFonts w:ascii="Times New Roman" w:hAnsi="Times New Roman" w:cs="Times New Roman"/>
          <w:sz w:val="24"/>
          <w:szCs w:val="24"/>
        </w:rPr>
        <w:t>the</w:t>
      </w:r>
      <w:r w:rsidR="00007228">
        <w:rPr>
          <w:rFonts w:ascii="Times New Roman" w:hAnsi="Times New Roman" w:cs="Times New Roman"/>
          <w:sz w:val="24"/>
          <w:szCs w:val="24"/>
        </w:rPr>
        <w:t xml:space="preserve"> automobile for the period of one year or more </w:t>
      </w:r>
      <w:r w:rsidR="001B24D9">
        <w:rPr>
          <w:rFonts w:ascii="Times New Roman" w:hAnsi="Times New Roman" w:cs="Times New Roman"/>
          <w:sz w:val="24"/>
          <w:szCs w:val="24"/>
        </w:rPr>
        <w:t xml:space="preserve">uses the </w:t>
      </w:r>
      <w:r w:rsidR="00433073" w:rsidRPr="00B500AC">
        <w:rPr>
          <w:rFonts w:ascii="Times New Roman" w:hAnsi="Times New Roman" w:cs="Times New Roman"/>
          <w:sz w:val="24"/>
          <w:szCs w:val="24"/>
        </w:rPr>
        <w:t>vehicle on tribal land</w:t>
      </w:r>
      <w:r w:rsidR="00CA0688" w:rsidRPr="00B500AC">
        <w:rPr>
          <w:rFonts w:ascii="Times New Roman" w:hAnsi="Times New Roman" w:cs="Times New Roman"/>
          <w:sz w:val="24"/>
          <w:szCs w:val="24"/>
        </w:rPr>
        <w:t xml:space="preserve"> and not primarily outside tribal land</w:t>
      </w:r>
      <w:r w:rsidR="00901642" w:rsidRPr="00B500AC">
        <w:rPr>
          <w:rFonts w:ascii="Times New Roman" w:hAnsi="Times New Roman" w:cs="Times New Roman"/>
          <w:sz w:val="24"/>
          <w:szCs w:val="24"/>
        </w:rPr>
        <w:t xml:space="preserve"> during the </w:t>
      </w:r>
      <w:r w:rsidR="00C04FD0" w:rsidRPr="00B500AC">
        <w:rPr>
          <w:rFonts w:ascii="Times New Roman" w:hAnsi="Times New Roman" w:cs="Times New Roman"/>
          <w:sz w:val="24"/>
          <w:szCs w:val="24"/>
        </w:rPr>
        <w:t>first year after placing into service</w:t>
      </w:r>
      <w:r w:rsidR="00433073" w:rsidRPr="00B500AC">
        <w:rPr>
          <w:rFonts w:ascii="Times New Roman" w:hAnsi="Times New Roman" w:cs="Times New Roman"/>
          <w:sz w:val="24"/>
          <w:szCs w:val="24"/>
        </w:rPr>
        <w:t>.</w:t>
      </w:r>
      <w:r w:rsidR="001B24D9">
        <w:rPr>
          <w:rFonts w:ascii="Times New Roman" w:hAnsi="Times New Roman" w:cs="Times New Roman"/>
          <w:sz w:val="24"/>
          <w:szCs w:val="24"/>
        </w:rPr>
        <w:t xml:space="preserve">  </w:t>
      </w:r>
      <w:r w:rsidR="0011504F">
        <w:rPr>
          <w:rFonts w:ascii="Times New Roman" w:hAnsi="Times New Roman" w:cs="Times New Roman"/>
          <w:sz w:val="24"/>
          <w:szCs w:val="24"/>
        </w:rPr>
        <w:t>For t</w:t>
      </w:r>
      <w:r w:rsidR="000A2AAE">
        <w:rPr>
          <w:rFonts w:ascii="Times New Roman" w:hAnsi="Times New Roman" w:cs="Times New Roman"/>
          <w:sz w:val="24"/>
          <w:szCs w:val="24"/>
        </w:rPr>
        <w:t>ribal members claiming this exemption for the purchase of vehicles</w:t>
      </w:r>
      <w:r w:rsidR="0081259F">
        <w:rPr>
          <w:rFonts w:ascii="Times New Roman" w:hAnsi="Times New Roman" w:cs="Times New Roman"/>
          <w:sz w:val="24"/>
          <w:szCs w:val="24"/>
        </w:rPr>
        <w:t xml:space="preserve"> or the lease of automobiles for the period of one year or more</w:t>
      </w:r>
      <w:r w:rsidR="0011504F">
        <w:rPr>
          <w:rFonts w:ascii="Times New Roman" w:hAnsi="Times New Roman" w:cs="Times New Roman"/>
          <w:sz w:val="24"/>
          <w:szCs w:val="24"/>
        </w:rPr>
        <w:t>, the registration of that vehicle satisfies the</w:t>
      </w:r>
      <w:r w:rsidR="000A2AAE">
        <w:rPr>
          <w:rFonts w:ascii="Times New Roman" w:hAnsi="Times New Roman" w:cs="Times New Roman"/>
          <w:sz w:val="24"/>
          <w:szCs w:val="24"/>
        </w:rPr>
        <w:t xml:space="preserve"> </w:t>
      </w:r>
      <w:r w:rsidR="00345E23">
        <w:rPr>
          <w:rFonts w:ascii="Times New Roman" w:hAnsi="Times New Roman" w:cs="Times New Roman"/>
          <w:sz w:val="24"/>
          <w:szCs w:val="24"/>
        </w:rPr>
        <w:t>record-keeping requirements discussed in Section .06(</w:t>
      </w:r>
      <w:r w:rsidR="0011504F">
        <w:rPr>
          <w:rFonts w:ascii="Times New Roman" w:hAnsi="Times New Roman" w:cs="Times New Roman"/>
          <w:sz w:val="24"/>
          <w:szCs w:val="24"/>
        </w:rPr>
        <w:t>C</w:t>
      </w:r>
      <w:r w:rsidR="00345E23">
        <w:rPr>
          <w:rFonts w:ascii="Times New Roman" w:hAnsi="Times New Roman" w:cs="Times New Roman"/>
          <w:sz w:val="24"/>
          <w:szCs w:val="24"/>
        </w:rPr>
        <w:t>)</w:t>
      </w:r>
      <w:r w:rsidR="00F62D8A">
        <w:rPr>
          <w:rFonts w:ascii="Times New Roman" w:hAnsi="Times New Roman" w:cs="Times New Roman"/>
          <w:sz w:val="24"/>
          <w:szCs w:val="24"/>
        </w:rPr>
        <w:t>, above</w:t>
      </w:r>
      <w:r w:rsidR="000A2AAE">
        <w:rPr>
          <w:rFonts w:ascii="Times New Roman" w:hAnsi="Times New Roman" w:cs="Times New Roman"/>
          <w:sz w:val="24"/>
          <w:szCs w:val="24"/>
        </w:rPr>
        <w:t>.</w:t>
      </w:r>
      <w:r w:rsidR="00DE4020">
        <w:rPr>
          <w:rFonts w:ascii="Times New Roman" w:hAnsi="Times New Roman" w:cs="Times New Roman"/>
          <w:sz w:val="24"/>
          <w:szCs w:val="24"/>
        </w:rPr>
        <w:t xml:space="preserve"> </w:t>
      </w:r>
    </w:p>
    <w:p w14:paraId="2E08DA62" w14:textId="446E6CC6" w:rsidR="00FA66FE" w:rsidRPr="00587C25" w:rsidRDefault="00FA66FE" w:rsidP="008530EB">
      <w:pPr>
        <w:spacing w:after="0" w:line="240" w:lineRule="auto"/>
        <w:rPr>
          <w:rFonts w:ascii="Times New Roman" w:hAnsi="Times New Roman" w:cs="Times New Roman"/>
          <w:sz w:val="24"/>
          <w:szCs w:val="24"/>
        </w:rPr>
      </w:pPr>
    </w:p>
    <w:p w14:paraId="064AF9D1" w14:textId="6DF6AABE" w:rsidR="00587C25" w:rsidRPr="00D3573B" w:rsidRDefault="00395718" w:rsidP="00D3573B">
      <w:pPr>
        <w:pStyle w:val="ListParagraph"/>
        <w:numPr>
          <w:ilvl w:val="0"/>
          <w:numId w:val="31"/>
        </w:numPr>
        <w:spacing w:after="0"/>
        <w:rPr>
          <w:rFonts w:ascii="Times New Roman" w:hAnsi="Times New Roman" w:cs="Times New Roman"/>
          <w:sz w:val="24"/>
          <w:szCs w:val="24"/>
        </w:rPr>
      </w:pPr>
      <w:r w:rsidRPr="00D3573B">
        <w:rPr>
          <w:rFonts w:ascii="Times New Roman" w:hAnsi="Times New Roman" w:cs="Times New Roman"/>
          <w:b/>
          <w:bCs/>
          <w:sz w:val="24"/>
          <w:szCs w:val="24"/>
        </w:rPr>
        <w:t>Sales of v</w:t>
      </w:r>
      <w:r w:rsidR="001C0267" w:rsidRPr="00D3573B">
        <w:rPr>
          <w:rFonts w:ascii="Times New Roman" w:hAnsi="Times New Roman" w:cs="Times New Roman"/>
          <w:b/>
          <w:bCs/>
          <w:sz w:val="24"/>
          <w:szCs w:val="24"/>
        </w:rPr>
        <w:t>ehicle</w:t>
      </w:r>
      <w:r w:rsidRPr="00D3573B">
        <w:rPr>
          <w:rFonts w:ascii="Times New Roman" w:hAnsi="Times New Roman" w:cs="Times New Roman"/>
          <w:b/>
          <w:bCs/>
          <w:sz w:val="24"/>
          <w:szCs w:val="24"/>
        </w:rPr>
        <w:t>s</w:t>
      </w:r>
      <w:r w:rsidR="002B5E15" w:rsidRPr="00D3573B">
        <w:rPr>
          <w:rFonts w:ascii="Times New Roman" w:hAnsi="Times New Roman" w:cs="Times New Roman"/>
          <w:b/>
          <w:bCs/>
          <w:sz w:val="24"/>
          <w:szCs w:val="24"/>
        </w:rPr>
        <w:t xml:space="preserve"> </w:t>
      </w:r>
      <w:r w:rsidR="00007228">
        <w:rPr>
          <w:rFonts w:ascii="Times New Roman" w:hAnsi="Times New Roman" w:cs="Times New Roman"/>
          <w:b/>
          <w:bCs/>
          <w:sz w:val="24"/>
          <w:szCs w:val="24"/>
        </w:rPr>
        <w:t>and leases of automobiles for the period of one year or more</w:t>
      </w:r>
      <w:r w:rsidR="00007228" w:rsidRPr="00D3573B">
        <w:rPr>
          <w:rFonts w:ascii="Times New Roman" w:hAnsi="Times New Roman" w:cs="Times New Roman"/>
          <w:b/>
          <w:bCs/>
          <w:sz w:val="24"/>
          <w:szCs w:val="24"/>
        </w:rPr>
        <w:t xml:space="preserve"> </w:t>
      </w:r>
      <w:r w:rsidR="00BF1013" w:rsidRPr="00D3573B">
        <w:rPr>
          <w:rFonts w:ascii="Times New Roman" w:hAnsi="Times New Roman" w:cs="Times New Roman"/>
          <w:b/>
          <w:bCs/>
          <w:sz w:val="24"/>
          <w:szCs w:val="24"/>
        </w:rPr>
        <w:t>to</w:t>
      </w:r>
      <w:r w:rsidR="002B5E15" w:rsidRPr="00D3573B">
        <w:rPr>
          <w:rFonts w:ascii="Times New Roman" w:hAnsi="Times New Roman" w:cs="Times New Roman"/>
          <w:b/>
          <w:bCs/>
          <w:sz w:val="24"/>
          <w:szCs w:val="24"/>
        </w:rPr>
        <w:t xml:space="preserve"> t</w:t>
      </w:r>
      <w:r w:rsidR="00113990" w:rsidRPr="00D3573B">
        <w:rPr>
          <w:rFonts w:ascii="Times New Roman" w:hAnsi="Times New Roman" w:cs="Times New Roman"/>
          <w:b/>
          <w:bCs/>
          <w:sz w:val="24"/>
          <w:szCs w:val="24"/>
        </w:rPr>
        <w:t>ribal entities</w:t>
      </w:r>
      <w:r w:rsidR="00E55E1D" w:rsidRPr="00D3573B">
        <w:rPr>
          <w:rFonts w:ascii="Times New Roman" w:hAnsi="Times New Roman" w:cs="Times New Roman"/>
          <w:b/>
          <w:bCs/>
          <w:sz w:val="24"/>
          <w:szCs w:val="24"/>
        </w:rPr>
        <w:t xml:space="preserve">: </w:t>
      </w:r>
      <w:r w:rsidR="003C67FA" w:rsidRPr="00D3573B">
        <w:rPr>
          <w:rFonts w:ascii="Times New Roman" w:hAnsi="Times New Roman" w:cs="Times New Roman"/>
          <w:b/>
          <w:bCs/>
          <w:sz w:val="24"/>
          <w:szCs w:val="24"/>
        </w:rPr>
        <w:t>a</w:t>
      </w:r>
      <w:r w:rsidR="00E55E1D" w:rsidRPr="00D3573B">
        <w:rPr>
          <w:rFonts w:ascii="Times New Roman" w:hAnsi="Times New Roman" w:cs="Times New Roman"/>
          <w:b/>
          <w:bCs/>
          <w:sz w:val="24"/>
          <w:szCs w:val="24"/>
        </w:rPr>
        <w:t>ffidavits; registration</w:t>
      </w:r>
      <w:r w:rsidR="003C67FA" w:rsidRPr="00D3573B">
        <w:rPr>
          <w:rFonts w:ascii="Times New Roman" w:hAnsi="Times New Roman" w:cs="Times New Roman"/>
          <w:b/>
          <w:bCs/>
          <w:sz w:val="24"/>
          <w:szCs w:val="24"/>
        </w:rPr>
        <w:t xml:space="preserve">.  </w:t>
      </w:r>
      <w:r w:rsidR="00433073" w:rsidRPr="00D3573B">
        <w:rPr>
          <w:rFonts w:ascii="Times New Roman" w:hAnsi="Times New Roman" w:cs="Times New Roman"/>
          <w:sz w:val="24"/>
          <w:szCs w:val="24"/>
        </w:rPr>
        <w:t xml:space="preserve">A qualified tribal entity shall complete the Affidavit of Exemption for a Vehicle Sold to a Tribal Entity (ST-A-130, for retail sales, and </w:t>
      </w:r>
      <w:r w:rsidR="0077129D" w:rsidRPr="00D3573B">
        <w:rPr>
          <w:rFonts w:ascii="Times New Roman" w:hAnsi="Times New Roman" w:cs="Times New Roman"/>
          <w:sz w:val="24"/>
          <w:szCs w:val="24"/>
        </w:rPr>
        <w:t xml:space="preserve">ST-A-132 for casual sales), indicating </w:t>
      </w:r>
      <w:r w:rsidR="0042393C" w:rsidRPr="00D3573B">
        <w:rPr>
          <w:rFonts w:ascii="Times New Roman" w:hAnsi="Times New Roman" w:cs="Times New Roman"/>
          <w:sz w:val="24"/>
          <w:szCs w:val="24"/>
        </w:rPr>
        <w:t xml:space="preserve">delivery </w:t>
      </w:r>
      <w:r w:rsidR="0077129D" w:rsidRPr="00D3573B">
        <w:rPr>
          <w:rFonts w:ascii="Times New Roman" w:hAnsi="Times New Roman" w:cs="Times New Roman"/>
          <w:sz w:val="24"/>
          <w:szCs w:val="24"/>
        </w:rPr>
        <w:t xml:space="preserve">of the vehicle to a location on tribal land, to appropriately document the sale </w:t>
      </w:r>
      <w:r w:rsidR="00007228">
        <w:rPr>
          <w:rFonts w:ascii="Times New Roman" w:hAnsi="Times New Roman" w:cs="Times New Roman"/>
          <w:sz w:val="24"/>
          <w:szCs w:val="24"/>
        </w:rPr>
        <w:t xml:space="preserve">of </w:t>
      </w:r>
      <w:r w:rsidR="008B5881">
        <w:rPr>
          <w:rFonts w:ascii="Times New Roman" w:hAnsi="Times New Roman" w:cs="Times New Roman"/>
          <w:sz w:val="24"/>
          <w:szCs w:val="24"/>
        </w:rPr>
        <w:t>the</w:t>
      </w:r>
      <w:r w:rsidR="00007228">
        <w:rPr>
          <w:rFonts w:ascii="Times New Roman" w:hAnsi="Times New Roman" w:cs="Times New Roman"/>
          <w:sz w:val="24"/>
          <w:szCs w:val="24"/>
        </w:rPr>
        <w:t xml:space="preserve"> vehicle </w:t>
      </w:r>
      <w:r w:rsidR="0077129D" w:rsidRPr="00D3573B">
        <w:rPr>
          <w:rFonts w:ascii="Times New Roman" w:hAnsi="Times New Roman" w:cs="Times New Roman"/>
          <w:sz w:val="24"/>
          <w:szCs w:val="24"/>
        </w:rPr>
        <w:t xml:space="preserve">or </w:t>
      </w:r>
      <w:r w:rsidR="008B5881">
        <w:rPr>
          <w:rFonts w:ascii="Times New Roman" w:hAnsi="Times New Roman" w:cs="Times New Roman"/>
          <w:sz w:val="24"/>
          <w:szCs w:val="24"/>
        </w:rPr>
        <w:t xml:space="preserve">the </w:t>
      </w:r>
      <w:r w:rsidR="0077129D" w:rsidRPr="00D3573B">
        <w:rPr>
          <w:rFonts w:ascii="Times New Roman" w:hAnsi="Times New Roman" w:cs="Times New Roman"/>
          <w:sz w:val="24"/>
          <w:szCs w:val="24"/>
        </w:rPr>
        <w:t xml:space="preserve">lease </w:t>
      </w:r>
      <w:r w:rsidR="00007228">
        <w:rPr>
          <w:rFonts w:ascii="Times New Roman" w:hAnsi="Times New Roman" w:cs="Times New Roman"/>
          <w:sz w:val="24"/>
          <w:szCs w:val="24"/>
        </w:rPr>
        <w:t xml:space="preserve">of </w:t>
      </w:r>
      <w:r w:rsidR="008B5881">
        <w:rPr>
          <w:rFonts w:ascii="Times New Roman" w:hAnsi="Times New Roman" w:cs="Times New Roman"/>
          <w:sz w:val="24"/>
          <w:szCs w:val="24"/>
        </w:rPr>
        <w:t>the</w:t>
      </w:r>
      <w:r w:rsidR="00007228">
        <w:rPr>
          <w:rFonts w:ascii="Times New Roman" w:hAnsi="Times New Roman" w:cs="Times New Roman"/>
          <w:sz w:val="24"/>
          <w:szCs w:val="24"/>
        </w:rPr>
        <w:t xml:space="preserve"> automobile for the period of one year or more </w:t>
      </w:r>
      <w:r w:rsidR="0077129D" w:rsidRPr="00D3573B">
        <w:rPr>
          <w:rFonts w:ascii="Times New Roman" w:hAnsi="Times New Roman" w:cs="Times New Roman"/>
          <w:sz w:val="24"/>
          <w:szCs w:val="24"/>
        </w:rPr>
        <w:t>as exempt at the time of purchas</w:t>
      </w:r>
      <w:r w:rsidR="0081259F">
        <w:rPr>
          <w:rFonts w:ascii="Times New Roman" w:hAnsi="Times New Roman" w:cs="Times New Roman"/>
          <w:sz w:val="24"/>
          <w:szCs w:val="24"/>
        </w:rPr>
        <w:t>ing the vehicl</w:t>
      </w:r>
      <w:r w:rsidR="0077129D" w:rsidRPr="00D3573B">
        <w:rPr>
          <w:rFonts w:ascii="Times New Roman" w:hAnsi="Times New Roman" w:cs="Times New Roman"/>
          <w:sz w:val="24"/>
          <w:szCs w:val="24"/>
        </w:rPr>
        <w:t>e</w:t>
      </w:r>
      <w:r w:rsidR="0081259F">
        <w:rPr>
          <w:rFonts w:ascii="Times New Roman" w:hAnsi="Times New Roman" w:cs="Times New Roman"/>
          <w:sz w:val="24"/>
          <w:szCs w:val="24"/>
        </w:rPr>
        <w:t xml:space="preserve"> or entering the lease of </w:t>
      </w:r>
      <w:r w:rsidR="008B5881">
        <w:rPr>
          <w:rFonts w:ascii="Times New Roman" w:hAnsi="Times New Roman" w:cs="Times New Roman"/>
          <w:sz w:val="24"/>
          <w:szCs w:val="24"/>
        </w:rPr>
        <w:t>the</w:t>
      </w:r>
      <w:r w:rsidR="0081259F">
        <w:rPr>
          <w:rFonts w:ascii="Times New Roman" w:hAnsi="Times New Roman" w:cs="Times New Roman"/>
          <w:sz w:val="24"/>
          <w:szCs w:val="24"/>
        </w:rPr>
        <w:t xml:space="preserve"> automobile</w:t>
      </w:r>
      <w:r w:rsidR="008B5881">
        <w:rPr>
          <w:rFonts w:ascii="Times New Roman" w:hAnsi="Times New Roman" w:cs="Times New Roman"/>
          <w:sz w:val="24"/>
          <w:szCs w:val="24"/>
        </w:rPr>
        <w:t xml:space="preserve"> for the period of one year or more</w:t>
      </w:r>
      <w:r w:rsidR="0077129D" w:rsidRPr="00D3573B">
        <w:rPr>
          <w:rFonts w:ascii="Times New Roman" w:hAnsi="Times New Roman" w:cs="Times New Roman"/>
          <w:sz w:val="24"/>
          <w:szCs w:val="24"/>
        </w:rPr>
        <w:t xml:space="preserve">.  </w:t>
      </w:r>
      <w:r w:rsidR="0077129D" w:rsidRPr="00D3573B">
        <w:rPr>
          <w:rFonts w:ascii="Times New Roman" w:hAnsi="Times New Roman" w:cs="Times New Roman"/>
          <w:sz w:val="24"/>
          <w:szCs w:val="24"/>
        </w:rPr>
        <w:lastRenderedPageBreak/>
        <w:t>The qualified tribal entity must pr</w:t>
      </w:r>
      <w:r w:rsidR="00042A92" w:rsidRPr="00D3573B">
        <w:rPr>
          <w:rFonts w:ascii="Times New Roman" w:hAnsi="Times New Roman" w:cs="Times New Roman"/>
          <w:sz w:val="24"/>
          <w:szCs w:val="24"/>
        </w:rPr>
        <w:t>ovide</w:t>
      </w:r>
      <w:r w:rsidR="0077129D" w:rsidRPr="00D3573B">
        <w:rPr>
          <w:rFonts w:ascii="Times New Roman" w:hAnsi="Times New Roman" w:cs="Times New Roman"/>
          <w:sz w:val="24"/>
          <w:szCs w:val="24"/>
        </w:rPr>
        <w:t xml:space="preserve"> a </w:t>
      </w:r>
      <w:r w:rsidR="003668EB" w:rsidRPr="00D3573B">
        <w:rPr>
          <w:rFonts w:ascii="Times New Roman" w:hAnsi="Times New Roman" w:cs="Times New Roman"/>
          <w:sz w:val="24"/>
          <w:szCs w:val="24"/>
        </w:rPr>
        <w:t xml:space="preserve">completed </w:t>
      </w:r>
      <w:r w:rsidR="0077129D" w:rsidRPr="00D3573B">
        <w:rPr>
          <w:rFonts w:ascii="Times New Roman" w:hAnsi="Times New Roman" w:cs="Times New Roman"/>
          <w:sz w:val="24"/>
          <w:szCs w:val="24"/>
        </w:rPr>
        <w:t xml:space="preserve">copy of the </w:t>
      </w:r>
      <w:r w:rsidR="006D1DDD" w:rsidRPr="00D3573B">
        <w:rPr>
          <w:rFonts w:ascii="Times New Roman" w:hAnsi="Times New Roman" w:cs="Times New Roman"/>
          <w:sz w:val="24"/>
          <w:szCs w:val="24"/>
        </w:rPr>
        <w:t>a</w:t>
      </w:r>
      <w:r w:rsidR="0077129D" w:rsidRPr="00D3573B">
        <w:rPr>
          <w:rFonts w:ascii="Times New Roman" w:hAnsi="Times New Roman" w:cs="Times New Roman"/>
          <w:sz w:val="24"/>
          <w:szCs w:val="24"/>
        </w:rPr>
        <w:t xml:space="preserve">ffidavit </w:t>
      </w:r>
      <w:r w:rsidR="00EA184E" w:rsidRPr="00D3573B">
        <w:rPr>
          <w:rFonts w:ascii="Times New Roman" w:hAnsi="Times New Roman" w:cs="Times New Roman"/>
          <w:sz w:val="24"/>
          <w:szCs w:val="24"/>
        </w:rPr>
        <w:t>to the vehicle dealer at the time of purchas</w:t>
      </w:r>
      <w:r w:rsidR="0081259F">
        <w:rPr>
          <w:rFonts w:ascii="Times New Roman" w:hAnsi="Times New Roman" w:cs="Times New Roman"/>
          <w:sz w:val="24"/>
          <w:szCs w:val="24"/>
        </w:rPr>
        <w:t>ing the vehicle or entering</w:t>
      </w:r>
      <w:r w:rsidR="009243AF">
        <w:rPr>
          <w:rFonts w:ascii="Times New Roman" w:hAnsi="Times New Roman" w:cs="Times New Roman"/>
          <w:sz w:val="24"/>
          <w:szCs w:val="24"/>
        </w:rPr>
        <w:t xml:space="preserve"> into</w:t>
      </w:r>
      <w:r w:rsidR="0081259F">
        <w:rPr>
          <w:rFonts w:ascii="Times New Roman" w:hAnsi="Times New Roman" w:cs="Times New Roman"/>
          <w:sz w:val="24"/>
          <w:szCs w:val="24"/>
        </w:rPr>
        <w:t xml:space="preserve"> the lease of </w:t>
      </w:r>
      <w:r w:rsidR="008B5881">
        <w:rPr>
          <w:rFonts w:ascii="Times New Roman" w:hAnsi="Times New Roman" w:cs="Times New Roman"/>
          <w:sz w:val="24"/>
          <w:szCs w:val="24"/>
        </w:rPr>
        <w:t>the</w:t>
      </w:r>
      <w:r w:rsidR="0081259F">
        <w:rPr>
          <w:rFonts w:ascii="Times New Roman" w:hAnsi="Times New Roman" w:cs="Times New Roman"/>
          <w:sz w:val="24"/>
          <w:szCs w:val="24"/>
        </w:rPr>
        <w:t xml:space="preserve"> automobile for the period of one year or more</w:t>
      </w:r>
      <w:r w:rsidR="00EA184E" w:rsidRPr="00D3573B">
        <w:rPr>
          <w:rFonts w:ascii="Times New Roman" w:hAnsi="Times New Roman" w:cs="Times New Roman"/>
          <w:sz w:val="24"/>
          <w:szCs w:val="24"/>
        </w:rPr>
        <w:t>.  In the case of a casual sale, the registrant must pr</w:t>
      </w:r>
      <w:r w:rsidR="00E972D1" w:rsidRPr="00D3573B">
        <w:rPr>
          <w:rFonts w:ascii="Times New Roman" w:hAnsi="Times New Roman" w:cs="Times New Roman"/>
          <w:sz w:val="24"/>
          <w:szCs w:val="24"/>
        </w:rPr>
        <w:t>ovide</w:t>
      </w:r>
      <w:r w:rsidR="00EA184E" w:rsidRPr="00D3573B">
        <w:rPr>
          <w:rFonts w:ascii="Times New Roman" w:hAnsi="Times New Roman" w:cs="Times New Roman"/>
          <w:sz w:val="24"/>
          <w:szCs w:val="24"/>
        </w:rPr>
        <w:t xml:space="preserve"> a </w:t>
      </w:r>
      <w:r w:rsidR="003668EB" w:rsidRPr="00D3573B">
        <w:rPr>
          <w:rFonts w:ascii="Times New Roman" w:hAnsi="Times New Roman" w:cs="Times New Roman"/>
          <w:sz w:val="24"/>
          <w:szCs w:val="24"/>
        </w:rPr>
        <w:t xml:space="preserve">completed </w:t>
      </w:r>
      <w:r w:rsidR="00EA184E" w:rsidRPr="00D3573B">
        <w:rPr>
          <w:rFonts w:ascii="Times New Roman" w:hAnsi="Times New Roman" w:cs="Times New Roman"/>
          <w:sz w:val="24"/>
          <w:szCs w:val="24"/>
        </w:rPr>
        <w:t xml:space="preserve">copy of the affidavit </w:t>
      </w:r>
      <w:r w:rsidR="0077129D" w:rsidRPr="00D3573B">
        <w:rPr>
          <w:rFonts w:ascii="Times New Roman" w:hAnsi="Times New Roman" w:cs="Times New Roman"/>
          <w:sz w:val="24"/>
          <w:szCs w:val="24"/>
        </w:rPr>
        <w:t>at the time of the vehicle’s registration.</w:t>
      </w:r>
      <w:r w:rsidR="0011504F">
        <w:rPr>
          <w:rFonts w:ascii="Times New Roman" w:hAnsi="Times New Roman" w:cs="Times New Roman"/>
          <w:sz w:val="24"/>
          <w:szCs w:val="24"/>
        </w:rPr>
        <w:t xml:space="preserve">  Tribal entities claiming this exemption for the purchase of vehicles</w:t>
      </w:r>
      <w:r w:rsidR="006613AF">
        <w:rPr>
          <w:rFonts w:ascii="Times New Roman" w:hAnsi="Times New Roman" w:cs="Times New Roman"/>
          <w:sz w:val="24"/>
          <w:szCs w:val="24"/>
        </w:rPr>
        <w:t xml:space="preserve"> </w:t>
      </w:r>
      <w:r w:rsidR="0081259F">
        <w:rPr>
          <w:rFonts w:ascii="Times New Roman" w:hAnsi="Times New Roman" w:cs="Times New Roman"/>
          <w:sz w:val="24"/>
          <w:szCs w:val="24"/>
        </w:rPr>
        <w:t xml:space="preserve">or the lease of automobiles for the period of one year or more </w:t>
      </w:r>
      <w:r w:rsidR="006613AF">
        <w:rPr>
          <w:rFonts w:ascii="Times New Roman" w:hAnsi="Times New Roman" w:cs="Times New Roman"/>
          <w:sz w:val="24"/>
          <w:szCs w:val="24"/>
        </w:rPr>
        <w:t xml:space="preserve">are still subject to </w:t>
      </w:r>
      <w:r w:rsidR="0011504F">
        <w:rPr>
          <w:rFonts w:ascii="Times New Roman" w:hAnsi="Times New Roman" w:cs="Times New Roman"/>
          <w:sz w:val="24"/>
          <w:szCs w:val="24"/>
        </w:rPr>
        <w:t xml:space="preserve">the record-keeping requirements discussed in Section .06(C), above.   </w:t>
      </w:r>
    </w:p>
    <w:p w14:paraId="04D9EC6A" w14:textId="7D79C975" w:rsidR="00264CC7" w:rsidRPr="00587C25" w:rsidRDefault="00264CC7" w:rsidP="00D3573B">
      <w:pPr>
        <w:spacing w:after="0"/>
        <w:ind w:left="720"/>
        <w:rPr>
          <w:rFonts w:ascii="Times New Roman" w:hAnsi="Times New Roman" w:cs="Times New Roman"/>
          <w:sz w:val="24"/>
          <w:szCs w:val="24"/>
        </w:rPr>
      </w:pPr>
    </w:p>
    <w:p w14:paraId="19191709" w14:textId="02A29A77" w:rsidR="0077129D" w:rsidRPr="00587C25" w:rsidRDefault="0077129D" w:rsidP="0069386A">
      <w:pPr>
        <w:spacing w:after="0" w:line="240" w:lineRule="auto"/>
        <w:rPr>
          <w:rFonts w:ascii="Times New Roman" w:hAnsi="Times New Roman" w:cs="Times New Roman"/>
          <w:sz w:val="24"/>
          <w:szCs w:val="24"/>
        </w:rPr>
      </w:pPr>
    </w:p>
    <w:p w14:paraId="1C0F0DFE" w14:textId="77777777" w:rsidR="00DA4080" w:rsidRDefault="00DA4080" w:rsidP="00934C0F">
      <w:pPr>
        <w:spacing w:after="0" w:line="240" w:lineRule="auto"/>
        <w:rPr>
          <w:rFonts w:ascii="Times New Roman" w:hAnsi="Times New Roman" w:cs="Times New Roman"/>
          <w:b/>
          <w:bCs/>
          <w:sz w:val="24"/>
          <w:szCs w:val="24"/>
        </w:rPr>
      </w:pPr>
    </w:p>
    <w:p w14:paraId="7B2FE35C" w14:textId="2FA65B73" w:rsidR="000A516F" w:rsidRPr="00587C25" w:rsidRDefault="000A516F" w:rsidP="00934C0F">
      <w:pPr>
        <w:spacing w:after="0" w:line="240" w:lineRule="auto"/>
        <w:rPr>
          <w:rFonts w:ascii="Times New Roman" w:hAnsi="Times New Roman" w:cs="Times New Roman"/>
          <w:b/>
          <w:bCs/>
          <w:sz w:val="24"/>
          <w:szCs w:val="24"/>
        </w:rPr>
      </w:pPr>
      <w:r w:rsidRPr="00587C25">
        <w:rPr>
          <w:rFonts w:ascii="Times New Roman" w:hAnsi="Times New Roman" w:cs="Times New Roman"/>
          <w:b/>
          <w:bCs/>
          <w:sz w:val="24"/>
          <w:szCs w:val="24"/>
        </w:rPr>
        <w:t>.0</w:t>
      </w:r>
      <w:r w:rsidR="00816A91" w:rsidRPr="00587C25">
        <w:rPr>
          <w:rFonts w:ascii="Times New Roman" w:hAnsi="Times New Roman" w:cs="Times New Roman"/>
          <w:b/>
          <w:bCs/>
          <w:sz w:val="24"/>
          <w:szCs w:val="24"/>
        </w:rPr>
        <w:t>8</w:t>
      </w:r>
      <w:r w:rsidRPr="00587C25">
        <w:rPr>
          <w:rFonts w:ascii="Times New Roman" w:hAnsi="Times New Roman" w:cs="Times New Roman"/>
          <w:b/>
          <w:bCs/>
          <w:sz w:val="24"/>
          <w:szCs w:val="24"/>
        </w:rPr>
        <w:tab/>
        <w:t>Reporting of taxable sales by retailers located on tribal land.</w:t>
      </w:r>
    </w:p>
    <w:p w14:paraId="4C9A6AAF" w14:textId="5AFB9244" w:rsidR="000A516F" w:rsidRPr="00587C25" w:rsidRDefault="000A516F" w:rsidP="00934C0F">
      <w:pPr>
        <w:spacing w:after="0" w:line="240" w:lineRule="auto"/>
        <w:rPr>
          <w:rFonts w:ascii="Times New Roman" w:hAnsi="Times New Roman" w:cs="Times New Roman"/>
          <w:b/>
          <w:bCs/>
          <w:sz w:val="24"/>
          <w:szCs w:val="24"/>
        </w:rPr>
      </w:pPr>
    </w:p>
    <w:p w14:paraId="3DC3ACD6" w14:textId="4F10D5D8" w:rsidR="001A6349" w:rsidRPr="00587C25" w:rsidRDefault="000A516F"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A.</w:t>
      </w:r>
      <w:r w:rsidRPr="00587C25">
        <w:rPr>
          <w:rFonts w:ascii="Times New Roman" w:hAnsi="Times New Roman" w:cs="Times New Roman"/>
          <w:b/>
          <w:bCs/>
          <w:sz w:val="24"/>
          <w:szCs w:val="24"/>
        </w:rPr>
        <w:tab/>
        <w:t>Generally.</w:t>
      </w:r>
      <w:r w:rsidRPr="00587C25">
        <w:rPr>
          <w:rFonts w:ascii="Times New Roman" w:hAnsi="Times New Roman" w:cs="Times New Roman"/>
          <w:sz w:val="24"/>
          <w:szCs w:val="24"/>
        </w:rPr>
        <w:t xml:space="preserve">  36 M.R.S. § 1815</w:t>
      </w:r>
      <w:r w:rsidR="000270F4" w:rsidRPr="00587C25">
        <w:rPr>
          <w:rFonts w:ascii="Times New Roman" w:hAnsi="Times New Roman" w:cs="Times New Roman"/>
          <w:sz w:val="24"/>
          <w:szCs w:val="24"/>
        </w:rPr>
        <w:t>(2)</w:t>
      </w:r>
      <w:r w:rsidRPr="00587C25">
        <w:rPr>
          <w:rFonts w:ascii="Times New Roman" w:hAnsi="Times New Roman" w:cs="Times New Roman"/>
          <w:sz w:val="24"/>
          <w:szCs w:val="24"/>
        </w:rPr>
        <w:t xml:space="preserve"> requires the </w:t>
      </w:r>
      <w:r w:rsidR="002B5E15" w:rsidRPr="00587C25">
        <w:rPr>
          <w:rFonts w:ascii="Times New Roman" w:hAnsi="Times New Roman" w:cs="Times New Roman"/>
          <w:sz w:val="24"/>
          <w:szCs w:val="24"/>
        </w:rPr>
        <w:t>A</w:t>
      </w:r>
      <w:r w:rsidRPr="00587C25">
        <w:rPr>
          <w:rFonts w:ascii="Times New Roman" w:hAnsi="Times New Roman" w:cs="Times New Roman"/>
          <w:sz w:val="24"/>
          <w:szCs w:val="24"/>
        </w:rPr>
        <w:t xml:space="preserve">ssessor </w:t>
      </w:r>
      <w:r w:rsidR="000270F4" w:rsidRPr="00587C25">
        <w:rPr>
          <w:rFonts w:ascii="Times New Roman" w:hAnsi="Times New Roman" w:cs="Times New Roman"/>
          <w:sz w:val="24"/>
          <w:szCs w:val="24"/>
        </w:rPr>
        <w:t xml:space="preserve">to </w:t>
      </w:r>
      <w:r w:rsidRPr="00587C25">
        <w:rPr>
          <w:rFonts w:ascii="Times New Roman" w:hAnsi="Times New Roman" w:cs="Times New Roman"/>
          <w:sz w:val="24"/>
          <w:szCs w:val="24"/>
        </w:rPr>
        <w:t>notif</w:t>
      </w:r>
      <w:r w:rsidR="00C77C18" w:rsidRPr="00587C25">
        <w:rPr>
          <w:rFonts w:ascii="Times New Roman" w:hAnsi="Times New Roman" w:cs="Times New Roman"/>
          <w:sz w:val="24"/>
          <w:szCs w:val="24"/>
        </w:rPr>
        <w:t>y</w:t>
      </w:r>
      <w:r w:rsidRPr="00587C25">
        <w:rPr>
          <w:rFonts w:ascii="Times New Roman" w:hAnsi="Times New Roman" w:cs="Times New Roman"/>
          <w:sz w:val="24"/>
          <w:szCs w:val="24"/>
        </w:rPr>
        <w:t xml:space="preserve"> the </w:t>
      </w:r>
      <w:r w:rsidR="00BC73E2" w:rsidRPr="00587C25">
        <w:rPr>
          <w:rFonts w:ascii="Times New Roman" w:hAnsi="Times New Roman" w:cs="Times New Roman"/>
          <w:sz w:val="24"/>
          <w:szCs w:val="24"/>
        </w:rPr>
        <w:t xml:space="preserve">State Controller and the </w:t>
      </w:r>
      <w:r w:rsidRPr="00587C25">
        <w:rPr>
          <w:rFonts w:ascii="Times New Roman" w:hAnsi="Times New Roman" w:cs="Times New Roman"/>
          <w:sz w:val="24"/>
          <w:szCs w:val="24"/>
        </w:rPr>
        <w:t xml:space="preserve">Treasurer of State </w:t>
      </w:r>
      <w:r w:rsidR="00BC73E2" w:rsidRPr="00587C25">
        <w:rPr>
          <w:rFonts w:ascii="Times New Roman" w:hAnsi="Times New Roman" w:cs="Times New Roman"/>
          <w:sz w:val="24"/>
          <w:szCs w:val="24"/>
        </w:rPr>
        <w:t xml:space="preserve">each </w:t>
      </w:r>
      <w:r w:rsidRPr="00587C25">
        <w:rPr>
          <w:rFonts w:ascii="Times New Roman" w:hAnsi="Times New Roman" w:cs="Times New Roman"/>
          <w:sz w:val="24"/>
          <w:szCs w:val="24"/>
        </w:rPr>
        <w:t xml:space="preserve">month of the amount of revenue attributable to sales tax collected by retailers </w:t>
      </w:r>
      <w:r w:rsidR="00EA184E" w:rsidRPr="00587C25">
        <w:rPr>
          <w:rFonts w:ascii="Times New Roman" w:hAnsi="Times New Roman" w:cs="Times New Roman"/>
          <w:sz w:val="24"/>
          <w:szCs w:val="24"/>
        </w:rPr>
        <w:t>for sales occurring</w:t>
      </w:r>
      <w:r w:rsidRPr="00587C25">
        <w:rPr>
          <w:rFonts w:ascii="Times New Roman" w:hAnsi="Times New Roman" w:cs="Times New Roman"/>
          <w:sz w:val="24"/>
          <w:szCs w:val="24"/>
        </w:rPr>
        <w:t xml:space="preserve"> on tribal land</w:t>
      </w:r>
      <w:r w:rsidR="00A466AE" w:rsidRPr="00587C25">
        <w:rPr>
          <w:rFonts w:ascii="Times New Roman" w:hAnsi="Times New Roman" w:cs="Times New Roman"/>
          <w:sz w:val="24"/>
          <w:szCs w:val="24"/>
        </w:rPr>
        <w:t xml:space="preserve"> in the previous month</w:t>
      </w:r>
      <w:r w:rsidRPr="00587C25">
        <w:rPr>
          <w:rFonts w:ascii="Times New Roman" w:hAnsi="Times New Roman" w:cs="Times New Roman"/>
          <w:sz w:val="24"/>
          <w:szCs w:val="24"/>
        </w:rPr>
        <w:t xml:space="preserve"> to be returned to the respective tribe</w:t>
      </w:r>
      <w:r w:rsidR="00C77C18" w:rsidRPr="00587C25">
        <w:rPr>
          <w:rFonts w:ascii="Times New Roman" w:hAnsi="Times New Roman" w:cs="Times New Roman"/>
          <w:sz w:val="24"/>
          <w:szCs w:val="24"/>
        </w:rPr>
        <w:t>s</w:t>
      </w:r>
      <w:r w:rsidRPr="00587C25">
        <w:rPr>
          <w:rFonts w:ascii="Times New Roman" w:hAnsi="Times New Roman" w:cs="Times New Roman"/>
          <w:sz w:val="24"/>
          <w:szCs w:val="24"/>
        </w:rPr>
        <w:t xml:space="preserve">.  </w:t>
      </w:r>
    </w:p>
    <w:p w14:paraId="6DB553A5" w14:textId="77777777" w:rsidR="001A6349" w:rsidRPr="00587C25" w:rsidRDefault="001A6349" w:rsidP="000A516F">
      <w:pPr>
        <w:spacing w:after="0" w:line="240" w:lineRule="auto"/>
        <w:ind w:left="1080" w:hanging="360"/>
        <w:rPr>
          <w:rFonts w:ascii="Times New Roman" w:hAnsi="Times New Roman" w:cs="Times New Roman"/>
          <w:sz w:val="24"/>
          <w:szCs w:val="24"/>
        </w:rPr>
      </w:pPr>
    </w:p>
    <w:p w14:paraId="00271A9E" w14:textId="173D28F8" w:rsidR="000A516F"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B.</w:t>
      </w:r>
      <w:r w:rsidRPr="00587C25">
        <w:rPr>
          <w:rFonts w:ascii="Times New Roman" w:hAnsi="Times New Roman" w:cs="Times New Roman"/>
          <w:b/>
          <w:bCs/>
          <w:sz w:val="24"/>
          <w:szCs w:val="24"/>
        </w:rPr>
        <w:tab/>
        <w:t xml:space="preserve">Sales occurring on tribal land.  </w:t>
      </w:r>
      <w:r w:rsidR="000A516F" w:rsidRPr="00587C25">
        <w:rPr>
          <w:rFonts w:ascii="Times New Roman" w:hAnsi="Times New Roman" w:cs="Times New Roman"/>
          <w:sz w:val="24"/>
          <w:szCs w:val="24"/>
        </w:rPr>
        <w:t xml:space="preserve">A sale occurs on tribal land </w:t>
      </w:r>
      <w:r w:rsidR="00266951" w:rsidRPr="00587C25">
        <w:rPr>
          <w:rFonts w:ascii="Times New Roman" w:hAnsi="Times New Roman" w:cs="Times New Roman"/>
          <w:sz w:val="24"/>
          <w:szCs w:val="24"/>
        </w:rPr>
        <w:t xml:space="preserve">for purposes of 36 M.R.S. § 1815(2) </w:t>
      </w:r>
      <w:r w:rsidR="000A516F" w:rsidRPr="00587C25">
        <w:rPr>
          <w:rFonts w:ascii="Times New Roman" w:hAnsi="Times New Roman" w:cs="Times New Roman"/>
          <w:sz w:val="24"/>
          <w:szCs w:val="24"/>
        </w:rPr>
        <w:t>if:</w:t>
      </w:r>
    </w:p>
    <w:p w14:paraId="0C8CE0AD" w14:textId="1393F756" w:rsidR="000A516F" w:rsidRPr="00587C25" w:rsidRDefault="000A516F" w:rsidP="000A516F">
      <w:pPr>
        <w:spacing w:after="0" w:line="240" w:lineRule="auto"/>
        <w:ind w:left="1080" w:hanging="360"/>
        <w:rPr>
          <w:rFonts w:ascii="Times New Roman" w:hAnsi="Times New Roman" w:cs="Times New Roman"/>
          <w:sz w:val="24"/>
          <w:szCs w:val="24"/>
        </w:rPr>
      </w:pPr>
    </w:p>
    <w:p w14:paraId="2E845158" w14:textId="02B0FD5C" w:rsidR="000A516F" w:rsidRPr="00587C25" w:rsidRDefault="000A516F" w:rsidP="000A516F">
      <w:pPr>
        <w:spacing w:after="0" w:line="240" w:lineRule="auto"/>
        <w:ind w:left="1440" w:hanging="360"/>
        <w:rPr>
          <w:rFonts w:ascii="Times New Roman" w:hAnsi="Times New Roman" w:cs="Times New Roman"/>
          <w:sz w:val="24"/>
          <w:szCs w:val="24"/>
        </w:rPr>
      </w:pPr>
      <w:r w:rsidRPr="00587C25">
        <w:rPr>
          <w:rFonts w:ascii="Times New Roman" w:hAnsi="Times New Roman" w:cs="Times New Roman"/>
          <w:b/>
          <w:bCs/>
          <w:sz w:val="24"/>
          <w:szCs w:val="24"/>
        </w:rPr>
        <w:t>1.</w:t>
      </w:r>
      <w:r w:rsidRPr="00587C25">
        <w:rPr>
          <w:rFonts w:ascii="Times New Roman" w:hAnsi="Times New Roman" w:cs="Times New Roman"/>
          <w:b/>
          <w:bCs/>
          <w:sz w:val="24"/>
          <w:szCs w:val="24"/>
        </w:rPr>
        <w:tab/>
      </w:r>
      <w:r w:rsidRPr="00587C25">
        <w:rPr>
          <w:rFonts w:ascii="Times New Roman" w:hAnsi="Times New Roman" w:cs="Times New Roman"/>
          <w:sz w:val="24"/>
          <w:szCs w:val="24"/>
        </w:rPr>
        <w:t xml:space="preserve">The business location of the </w:t>
      </w:r>
      <w:r w:rsidR="00CD1228" w:rsidRPr="00587C25">
        <w:rPr>
          <w:rFonts w:ascii="Times New Roman" w:hAnsi="Times New Roman" w:cs="Times New Roman"/>
          <w:sz w:val="24"/>
          <w:szCs w:val="24"/>
        </w:rPr>
        <w:t>retailer</w:t>
      </w:r>
      <w:r w:rsidRPr="00587C25">
        <w:rPr>
          <w:rFonts w:ascii="Times New Roman" w:hAnsi="Times New Roman" w:cs="Times New Roman"/>
          <w:sz w:val="24"/>
          <w:szCs w:val="24"/>
        </w:rPr>
        <w:t xml:space="preserve"> from which the purchase is made is on Passamaquoddy Indian territory, Penobscot Indian territory</w:t>
      </w:r>
      <w:r w:rsidR="00A701DF" w:rsidRPr="00587C25">
        <w:rPr>
          <w:rFonts w:ascii="Times New Roman" w:hAnsi="Times New Roman" w:cs="Times New Roman"/>
          <w:sz w:val="24"/>
          <w:szCs w:val="24"/>
        </w:rPr>
        <w:t>,</w:t>
      </w:r>
      <w:r w:rsidRPr="00587C25">
        <w:rPr>
          <w:rFonts w:ascii="Times New Roman" w:hAnsi="Times New Roman" w:cs="Times New Roman"/>
          <w:sz w:val="24"/>
          <w:szCs w:val="24"/>
        </w:rPr>
        <w:t xml:space="preserve"> or Houlton Band Trust Land, respectively; and</w:t>
      </w:r>
    </w:p>
    <w:p w14:paraId="7FDBDA8A" w14:textId="305BCB95" w:rsidR="000A516F" w:rsidRPr="00587C25" w:rsidRDefault="000A516F" w:rsidP="000A516F">
      <w:pPr>
        <w:spacing w:after="0" w:line="240" w:lineRule="auto"/>
        <w:ind w:left="1440" w:hanging="360"/>
        <w:rPr>
          <w:rFonts w:ascii="Times New Roman" w:hAnsi="Times New Roman" w:cs="Times New Roman"/>
          <w:sz w:val="24"/>
          <w:szCs w:val="24"/>
        </w:rPr>
      </w:pPr>
    </w:p>
    <w:p w14:paraId="4C9DD8E3" w14:textId="5AF45F28" w:rsidR="000A516F" w:rsidRPr="00587C25" w:rsidRDefault="000A516F" w:rsidP="000A516F">
      <w:pPr>
        <w:spacing w:after="0" w:line="240" w:lineRule="auto"/>
        <w:ind w:left="1440" w:hanging="360"/>
        <w:rPr>
          <w:rFonts w:ascii="Times New Roman" w:hAnsi="Times New Roman" w:cs="Times New Roman"/>
          <w:sz w:val="24"/>
          <w:szCs w:val="24"/>
        </w:rPr>
      </w:pPr>
      <w:r w:rsidRPr="00587C25">
        <w:rPr>
          <w:rFonts w:ascii="Times New Roman" w:hAnsi="Times New Roman" w:cs="Times New Roman"/>
          <w:b/>
          <w:bCs/>
          <w:sz w:val="24"/>
          <w:szCs w:val="24"/>
        </w:rPr>
        <w:t>2.</w:t>
      </w:r>
      <w:r w:rsidRPr="00587C25">
        <w:rPr>
          <w:rFonts w:ascii="Times New Roman" w:hAnsi="Times New Roman" w:cs="Times New Roman"/>
          <w:b/>
          <w:bCs/>
          <w:sz w:val="24"/>
          <w:szCs w:val="24"/>
        </w:rPr>
        <w:tab/>
      </w:r>
      <w:r w:rsidRPr="00587C25">
        <w:rPr>
          <w:rFonts w:ascii="Times New Roman" w:hAnsi="Times New Roman" w:cs="Times New Roman"/>
          <w:sz w:val="24"/>
          <w:szCs w:val="24"/>
        </w:rPr>
        <w:t>The tangible personal property or taxable service is received by the purchaser also on Passamaquoddy Indian territory, Penobscot Indian territory</w:t>
      </w:r>
      <w:r w:rsidR="00A701DF" w:rsidRPr="00587C25">
        <w:rPr>
          <w:rFonts w:ascii="Times New Roman" w:hAnsi="Times New Roman" w:cs="Times New Roman"/>
          <w:sz w:val="24"/>
          <w:szCs w:val="24"/>
        </w:rPr>
        <w:t>,</w:t>
      </w:r>
      <w:r w:rsidRPr="00587C25">
        <w:rPr>
          <w:rFonts w:ascii="Times New Roman" w:hAnsi="Times New Roman" w:cs="Times New Roman"/>
          <w:sz w:val="24"/>
          <w:szCs w:val="24"/>
        </w:rPr>
        <w:t xml:space="preserve"> or Houlton Band Trust Land, respectively.</w:t>
      </w:r>
    </w:p>
    <w:p w14:paraId="6546A2DC" w14:textId="61E2CE14" w:rsidR="000A516F" w:rsidRPr="00587C25" w:rsidRDefault="000A516F" w:rsidP="000A516F">
      <w:pPr>
        <w:spacing w:after="0" w:line="240" w:lineRule="auto"/>
        <w:ind w:left="1440" w:hanging="360"/>
        <w:rPr>
          <w:rFonts w:ascii="Times New Roman" w:hAnsi="Times New Roman" w:cs="Times New Roman"/>
          <w:sz w:val="24"/>
          <w:szCs w:val="24"/>
        </w:rPr>
      </w:pPr>
    </w:p>
    <w:p w14:paraId="26004950" w14:textId="237AD486" w:rsidR="00934C0F"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C</w:t>
      </w:r>
      <w:r w:rsidR="000A516F" w:rsidRPr="00587C25">
        <w:rPr>
          <w:rFonts w:ascii="Times New Roman" w:hAnsi="Times New Roman" w:cs="Times New Roman"/>
          <w:b/>
          <w:bCs/>
          <w:sz w:val="24"/>
          <w:szCs w:val="24"/>
        </w:rPr>
        <w:t>.</w:t>
      </w:r>
      <w:r w:rsidRPr="00587C25">
        <w:rPr>
          <w:rFonts w:ascii="Times New Roman" w:hAnsi="Times New Roman" w:cs="Times New Roman"/>
          <w:b/>
          <w:bCs/>
          <w:sz w:val="24"/>
          <w:szCs w:val="24"/>
        </w:rPr>
        <w:tab/>
        <w:t>Taxable s</w:t>
      </w:r>
      <w:r w:rsidR="000A516F" w:rsidRPr="00587C25">
        <w:rPr>
          <w:rFonts w:ascii="Times New Roman" w:hAnsi="Times New Roman" w:cs="Times New Roman"/>
          <w:b/>
          <w:bCs/>
          <w:sz w:val="24"/>
          <w:szCs w:val="24"/>
        </w:rPr>
        <w:t xml:space="preserve">ales of property </w:t>
      </w:r>
      <w:r w:rsidRPr="00587C25">
        <w:rPr>
          <w:rFonts w:ascii="Times New Roman" w:hAnsi="Times New Roman" w:cs="Times New Roman"/>
          <w:b/>
          <w:bCs/>
          <w:sz w:val="24"/>
          <w:szCs w:val="24"/>
        </w:rPr>
        <w:t xml:space="preserve">received </w:t>
      </w:r>
      <w:r w:rsidR="00D2074A" w:rsidRPr="00587C25">
        <w:rPr>
          <w:rFonts w:ascii="Times New Roman" w:hAnsi="Times New Roman" w:cs="Times New Roman"/>
          <w:b/>
          <w:bCs/>
          <w:sz w:val="24"/>
          <w:szCs w:val="24"/>
        </w:rPr>
        <w:t xml:space="preserve">outside </w:t>
      </w:r>
      <w:r w:rsidRPr="00587C25">
        <w:rPr>
          <w:rFonts w:ascii="Times New Roman" w:hAnsi="Times New Roman" w:cs="Times New Roman"/>
          <w:b/>
          <w:bCs/>
          <w:sz w:val="24"/>
          <w:szCs w:val="24"/>
        </w:rPr>
        <w:t>of tribal land.</w:t>
      </w:r>
      <w:r w:rsidRPr="00587C25">
        <w:rPr>
          <w:rFonts w:ascii="Times New Roman" w:hAnsi="Times New Roman" w:cs="Times New Roman"/>
          <w:sz w:val="24"/>
          <w:szCs w:val="24"/>
        </w:rPr>
        <w:t xml:space="preserve">  A retailer located on tribal land may make taxable sales of property or services that are received by the purchaser </w:t>
      </w:r>
      <w:r w:rsidR="00E03A53" w:rsidRPr="00587C25">
        <w:rPr>
          <w:rFonts w:ascii="Times New Roman" w:hAnsi="Times New Roman" w:cs="Times New Roman"/>
          <w:sz w:val="24"/>
          <w:szCs w:val="24"/>
        </w:rPr>
        <w:t xml:space="preserve">in Maine but </w:t>
      </w:r>
      <w:r w:rsidRPr="00587C25">
        <w:rPr>
          <w:rFonts w:ascii="Times New Roman" w:hAnsi="Times New Roman" w:cs="Times New Roman"/>
          <w:sz w:val="24"/>
          <w:szCs w:val="24"/>
        </w:rPr>
        <w:t>o</w:t>
      </w:r>
      <w:r w:rsidR="00D2074A" w:rsidRPr="00587C25">
        <w:rPr>
          <w:rFonts w:ascii="Times New Roman" w:hAnsi="Times New Roman" w:cs="Times New Roman"/>
          <w:sz w:val="24"/>
          <w:szCs w:val="24"/>
        </w:rPr>
        <w:t>utside</w:t>
      </w:r>
      <w:r w:rsidRPr="00587C25">
        <w:rPr>
          <w:rFonts w:ascii="Times New Roman" w:hAnsi="Times New Roman" w:cs="Times New Roman"/>
          <w:sz w:val="24"/>
          <w:szCs w:val="24"/>
        </w:rPr>
        <w:t xml:space="preserve"> of tribal land.  In such cases, the revenue attributable to the sales tax collected on those sales </w:t>
      </w:r>
      <w:r w:rsidR="00A701DF" w:rsidRPr="00587C25">
        <w:rPr>
          <w:rFonts w:ascii="Times New Roman" w:hAnsi="Times New Roman" w:cs="Times New Roman"/>
          <w:sz w:val="24"/>
          <w:szCs w:val="24"/>
        </w:rPr>
        <w:t>is</w:t>
      </w:r>
      <w:r w:rsidRPr="00587C25">
        <w:rPr>
          <w:rFonts w:ascii="Times New Roman" w:hAnsi="Times New Roman" w:cs="Times New Roman"/>
          <w:sz w:val="24"/>
          <w:szCs w:val="24"/>
        </w:rPr>
        <w:t xml:space="preserve"> not returned to the respective tribe</w:t>
      </w:r>
      <w:r w:rsidR="009B40C6" w:rsidRPr="00587C25">
        <w:rPr>
          <w:rFonts w:ascii="Times New Roman" w:hAnsi="Times New Roman" w:cs="Times New Roman"/>
          <w:sz w:val="24"/>
          <w:szCs w:val="24"/>
        </w:rPr>
        <w:t>s</w:t>
      </w:r>
      <w:r w:rsidRPr="00587C25">
        <w:rPr>
          <w:rFonts w:ascii="Times New Roman" w:hAnsi="Times New Roman" w:cs="Times New Roman"/>
          <w:sz w:val="24"/>
          <w:szCs w:val="24"/>
        </w:rPr>
        <w:t>.</w:t>
      </w:r>
    </w:p>
    <w:p w14:paraId="107F8D1A" w14:textId="0854C5C9" w:rsidR="001A6349" w:rsidRPr="00587C25" w:rsidRDefault="001A6349" w:rsidP="000A516F">
      <w:pPr>
        <w:spacing w:after="0" w:line="240" w:lineRule="auto"/>
        <w:ind w:left="1080" w:hanging="360"/>
        <w:rPr>
          <w:rFonts w:ascii="Times New Roman" w:hAnsi="Times New Roman" w:cs="Times New Roman"/>
          <w:sz w:val="24"/>
          <w:szCs w:val="24"/>
        </w:rPr>
      </w:pPr>
    </w:p>
    <w:p w14:paraId="3734715C" w14:textId="1D739BB1" w:rsidR="001A6349"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D.</w:t>
      </w:r>
      <w:r w:rsidRPr="00587C25">
        <w:rPr>
          <w:rFonts w:ascii="Times New Roman" w:hAnsi="Times New Roman" w:cs="Times New Roman"/>
          <w:b/>
          <w:bCs/>
          <w:sz w:val="24"/>
          <w:szCs w:val="24"/>
        </w:rPr>
        <w:tab/>
        <w:t>Reporting.</w:t>
      </w:r>
      <w:r w:rsidRPr="00587C25">
        <w:rPr>
          <w:rFonts w:ascii="Times New Roman" w:hAnsi="Times New Roman" w:cs="Times New Roman"/>
          <w:sz w:val="24"/>
          <w:szCs w:val="24"/>
        </w:rPr>
        <w:t xml:space="preserve">  Retailers located on tribal land will be required, beginning with the sales tax return period that begins January 1, 2023, to report taxable sales occurring on tribal land separately from those taxable sales occurring off of tribal land.  Only the sales tax revenue attributable to sales occurring on tribal land will be returned to the respective tribe</w:t>
      </w:r>
      <w:r w:rsidR="00212B0A" w:rsidRPr="00587C25">
        <w:rPr>
          <w:rFonts w:ascii="Times New Roman" w:hAnsi="Times New Roman" w:cs="Times New Roman"/>
          <w:sz w:val="24"/>
          <w:szCs w:val="24"/>
        </w:rPr>
        <w:t>s</w:t>
      </w:r>
      <w:r w:rsidRPr="00587C25">
        <w:rPr>
          <w:rFonts w:ascii="Times New Roman" w:hAnsi="Times New Roman" w:cs="Times New Roman"/>
          <w:sz w:val="24"/>
          <w:szCs w:val="24"/>
        </w:rPr>
        <w:t>.</w:t>
      </w:r>
    </w:p>
    <w:p w14:paraId="5B24EFBA" w14:textId="330DA13E" w:rsidR="001A6349" w:rsidRPr="00587C25" w:rsidRDefault="001A6349" w:rsidP="000A516F">
      <w:pPr>
        <w:spacing w:after="0" w:line="240" w:lineRule="auto"/>
        <w:ind w:left="1080" w:hanging="360"/>
        <w:rPr>
          <w:rFonts w:ascii="Times New Roman" w:hAnsi="Times New Roman" w:cs="Times New Roman"/>
          <w:sz w:val="24"/>
          <w:szCs w:val="24"/>
        </w:rPr>
      </w:pPr>
    </w:p>
    <w:p w14:paraId="2CEF85DE" w14:textId="681E1C3E" w:rsidR="001A6349"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E.</w:t>
      </w:r>
      <w:r w:rsidRPr="00587C25">
        <w:rPr>
          <w:rFonts w:ascii="Times New Roman" w:hAnsi="Times New Roman" w:cs="Times New Roman"/>
          <w:b/>
          <w:bCs/>
          <w:sz w:val="24"/>
          <w:szCs w:val="24"/>
        </w:rPr>
        <w:tab/>
        <w:t>Examples.</w:t>
      </w:r>
    </w:p>
    <w:p w14:paraId="662E5229" w14:textId="1A12CE5B" w:rsidR="001A6349" w:rsidRPr="00587C25" w:rsidRDefault="001A6349" w:rsidP="000A516F">
      <w:pPr>
        <w:spacing w:after="0" w:line="240" w:lineRule="auto"/>
        <w:ind w:left="1080" w:hanging="360"/>
        <w:rPr>
          <w:rFonts w:ascii="Times New Roman" w:hAnsi="Times New Roman" w:cs="Times New Roman"/>
          <w:sz w:val="24"/>
          <w:szCs w:val="24"/>
        </w:rPr>
      </w:pPr>
    </w:p>
    <w:p w14:paraId="1A7A0197" w14:textId="3A37D273" w:rsidR="00AA5CF7" w:rsidRPr="00587C25" w:rsidRDefault="001A6349" w:rsidP="00EA184E">
      <w:pPr>
        <w:spacing w:after="0" w:line="240" w:lineRule="auto"/>
        <w:ind w:left="1440"/>
        <w:rPr>
          <w:rFonts w:ascii="Times New Roman" w:hAnsi="Times New Roman" w:cs="Times New Roman"/>
          <w:sz w:val="24"/>
          <w:szCs w:val="24"/>
        </w:rPr>
      </w:pPr>
      <w:r w:rsidRPr="00587C25">
        <w:rPr>
          <w:rFonts w:ascii="Times New Roman" w:hAnsi="Times New Roman" w:cs="Times New Roman"/>
          <w:b/>
          <w:bCs/>
          <w:sz w:val="24"/>
          <w:szCs w:val="24"/>
        </w:rPr>
        <w:t>Example 1:</w:t>
      </w:r>
      <w:r w:rsidRPr="00587C25">
        <w:rPr>
          <w:rFonts w:ascii="Times New Roman" w:hAnsi="Times New Roman" w:cs="Times New Roman"/>
          <w:sz w:val="24"/>
          <w:szCs w:val="24"/>
        </w:rPr>
        <w:t xml:space="preserve">  A retailer</w:t>
      </w:r>
      <w:r w:rsidR="00AA5CF7" w:rsidRPr="00587C25">
        <w:rPr>
          <w:rFonts w:ascii="Times New Roman" w:hAnsi="Times New Roman" w:cs="Times New Roman"/>
          <w:sz w:val="24"/>
          <w:szCs w:val="24"/>
        </w:rPr>
        <w:t xml:space="preserve"> whose business is</w:t>
      </w:r>
      <w:r w:rsidRPr="00587C25">
        <w:rPr>
          <w:rFonts w:ascii="Times New Roman" w:hAnsi="Times New Roman" w:cs="Times New Roman"/>
          <w:sz w:val="24"/>
          <w:szCs w:val="24"/>
        </w:rPr>
        <w:t xml:space="preserve"> located on </w:t>
      </w:r>
      <w:r w:rsidR="00EA184E" w:rsidRPr="00587C25">
        <w:rPr>
          <w:rFonts w:ascii="Times New Roman" w:hAnsi="Times New Roman" w:cs="Times New Roman"/>
          <w:sz w:val="24"/>
          <w:szCs w:val="24"/>
        </w:rPr>
        <w:t>tribal land</w:t>
      </w:r>
      <w:r w:rsidRPr="00587C25">
        <w:rPr>
          <w:rFonts w:ascii="Times New Roman" w:hAnsi="Times New Roman" w:cs="Times New Roman"/>
          <w:sz w:val="24"/>
          <w:szCs w:val="24"/>
        </w:rPr>
        <w:t xml:space="preserve"> makes sales of tangible personal property that are taxable</w:t>
      </w:r>
      <w:r w:rsidR="00AA5CF7" w:rsidRPr="00587C25">
        <w:rPr>
          <w:rFonts w:ascii="Times New Roman" w:hAnsi="Times New Roman" w:cs="Times New Roman"/>
          <w:sz w:val="24"/>
          <w:szCs w:val="24"/>
        </w:rPr>
        <w:t xml:space="preserve"> to a person who receives the tangible personal property at the business location of the retailer</w:t>
      </w:r>
      <w:r w:rsidRPr="00587C25">
        <w:rPr>
          <w:rFonts w:ascii="Times New Roman" w:hAnsi="Times New Roman" w:cs="Times New Roman"/>
          <w:sz w:val="24"/>
          <w:szCs w:val="24"/>
        </w:rPr>
        <w:t>.  The sales tax</w:t>
      </w:r>
      <w:r w:rsidR="004745EB" w:rsidRPr="00587C25">
        <w:rPr>
          <w:rFonts w:ascii="Times New Roman" w:hAnsi="Times New Roman" w:cs="Times New Roman"/>
          <w:sz w:val="24"/>
          <w:szCs w:val="24"/>
        </w:rPr>
        <w:t xml:space="preserve"> revenue</w:t>
      </w:r>
      <w:r w:rsidRPr="00587C25">
        <w:rPr>
          <w:rFonts w:ascii="Times New Roman" w:hAnsi="Times New Roman" w:cs="Times New Roman"/>
          <w:sz w:val="24"/>
          <w:szCs w:val="24"/>
        </w:rPr>
        <w:t xml:space="preserve"> attributable to that sale will be returned to the </w:t>
      </w:r>
      <w:r w:rsidR="00EA184E" w:rsidRPr="00587C25">
        <w:rPr>
          <w:rFonts w:ascii="Times New Roman" w:hAnsi="Times New Roman" w:cs="Times New Roman"/>
          <w:sz w:val="24"/>
          <w:szCs w:val="24"/>
        </w:rPr>
        <w:t>respective tribe</w:t>
      </w:r>
      <w:r w:rsidR="00AA5CF7" w:rsidRPr="00587C25">
        <w:rPr>
          <w:rFonts w:ascii="Times New Roman" w:hAnsi="Times New Roman" w:cs="Times New Roman"/>
          <w:sz w:val="24"/>
          <w:szCs w:val="24"/>
        </w:rPr>
        <w:t xml:space="preserve"> the following month</w:t>
      </w:r>
      <w:r w:rsidR="004745EB" w:rsidRPr="00587C25">
        <w:rPr>
          <w:rFonts w:ascii="Times New Roman" w:hAnsi="Times New Roman" w:cs="Times New Roman"/>
          <w:sz w:val="24"/>
          <w:szCs w:val="24"/>
        </w:rPr>
        <w:t xml:space="preserve"> pursuant to 36 M.R.S. § 1815</w:t>
      </w:r>
      <w:r w:rsidR="00EA184E" w:rsidRPr="00587C25">
        <w:rPr>
          <w:rFonts w:ascii="Times New Roman" w:hAnsi="Times New Roman" w:cs="Times New Roman"/>
          <w:sz w:val="24"/>
          <w:szCs w:val="24"/>
        </w:rPr>
        <w:t>(2</w:t>
      </w:r>
      <w:r w:rsidR="004745EB" w:rsidRPr="00587C25">
        <w:rPr>
          <w:rFonts w:ascii="Times New Roman" w:hAnsi="Times New Roman" w:cs="Times New Roman"/>
          <w:sz w:val="24"/>
          <w:szCs w:val="24"/>
        </w:rPr>
        <w:t>)</w:t>
      </w:r>
      <w:r w:rsidR="00AA5CF7" w:rsidRPr="00587C25">
        <w:rPr>
          <w:rFonts w:ascii="Times New Roman" w:hAnsi="Times New Roman" w:cs="Times New Roman"/>
          <w:sz w:val="24"/>
          <w:szCs w:val="24"/>
        </w:rPr>
        <w:t>.</w:t>
      </w:r>
    </w:p>
    <w:p w14:paraId="50C97D3B" w14:textId="77777777" w:rsidR="00AA5CF7" w:rsidRPr="00587C25" w:rsidRDefault="00AA5CF7" w:rsidP="00EA184E">
      <w:pPr>
        <w:spacing w:after="0" w:line="240" w:lineRule="auto"/>
        <w:ind w:left="1440"/>
        <w:rPr>
          <w:rFonts w:ascii="Times New Roman" w:hAnsi="Times New Roman" w:cs="Times New Roman"/>
          <w:sz w:val="24"/>
          <w:szCs w:val="24"/>
        </w:rPr>
      </w:pPr>
    </w:p>
    <w:p w14:paraId="5E833C45" w14:textId="0A916158" w:rsidR="001A6349" w:rsidRPr="00587C25" w:rsidRDefault="00AA5CF7" w:rsidP="00EA184E">
      <w:pPr>
        <w:spacing w:after="0" w:line="240" w:lineRule="auto"/>
        <w:ind w:left="1440"/>
        <w:rPr>
          <w:rFonts w:ascii="Times New Roman" w:hAnsi="Times New Roman" w:cs="Times New Roman"/>
          <w:sz w:val="24"/>
          <w:szCs w:val="24"/>
        </w:rPr>
      </w:pPr>
      <w:r w:rsidRPr="00587C25">
        <w:rPr>
          <w:rFonts w:ascii="Times New Roman" w:hAnsi="Times New Roman" w:cs="Times New Roman"/>
          <w:b/>
          <w:bCs/>
          <w:sz w:val="24"/>
          <w:szCs w:val="24"/>
        </w:rPr>
        <w:t>Example 2:</w:t>
      </w:r>
      <w:r w:rsidRPr="00587C25">
        <w:rPr>
          <w:rFonts w:ascii="Times New Roman" w:hAnsi="Times New Roman" w:cs="Times New Roman"/>
          <w:sz w:val="24"/>
          <w:szCs w:val="24"/>
        </w:rPr>
        <w:t xml:space="preserve">  The same retailer whose business is located on </w:t>
      </w:r>
      <w:r w:rsidR="00EA184E" w:rsidRPr="00587C25">
        <w:rPr>
          <w:rFonts w:ascii="Times New Roman" w:hAnsi="Times New Roman" w:cs="Times New Roman"/>
          <w:sz w:val="24"/>
          <w:szCs w:val="24"/>
        </w:rPr>
        <w:t>tribal land</w:t>
      </w:r>
      <w:r w:rsidRPr="00587C25">
        <w:rPr>
          <w:rFonts w:ascii="Times New Roman" w:hAnsi="Times New Roman" w:cs="Times New Roman"/>
          <w:sz w:val="24"/>
          <w:szCs w:val="24"/>
        </w:rPr>
        <w:t xml:space="preserve"> also makes sales of tangible personal property that are taxable (as no other exemption or exclusion applies), but the property is delivered to the purchaser </w:t>
      </w:r>
      <w:r w:rsidR="00A701DF" w:rsidRPr="00587C25">
        <w:rPr>
          <w:rFonts w:ascii="Times New Roman" w:hAnsi="Times New Roman" w:cs="Times New Roman"/>
          <w:sz w:val="24"/>
          <w:szCs w:val="24"/>
        </w:rPr>
        <w:t>at</w:t>
      </w:r>
      <w:r w:rsidRPr="00587C25">
        <w:rPr>
          <w:rFonts w:ascii="Times New Roman" w:hAnsi="Times New Roman" w:cs="Times New Roman"/>
          <w:sz w:val="24"/>
          <w:szCs w:val="24"/>
        </w:rPr>
        <w:t xml:space="preserve"> a location </w:t>
      </w:r>
      <w:r w:rsidR="008E26B7" w:rsidRPr="00587C25">
        <w:rPr>
          <w:rFonts w:ascii="Times New Roman" w:hAnsi="Times New Roman" w:cs="Times New Roman"/>
          <w:sz w:val="24"/>
          <w:szCs w:val="24"/>
        </w:rPr>
        <w:t xml:space="preserve">in Maine </w:t>
      </w:r>
      <w:r w:rsidR="00A701DF" w:rsidRPr="00587C25">
        <w:rPr>
          <w:rFonts w:ascii="Times New Roman" w:hAnsi="Times New Roman" w:cs="Times New Roman"/>
          <w:sz w:val="24"/>
          <w:szCs w:val="24"/>
        </w:rPr>
        <w:t xml:space="preserve">that is </w:t>
      </w:r>
      <w:r w:rsidRPr="00587C25">
        <w:rPr>
          <w:rFonts w:ascii="Times New Roman" w:hAnsi="Times New Roman" w:cs="Times New Roman"/>
          <w:sz w:val="24"/>
          <w:szCs w:val="24"/>
        </w:rPr>
        <w:t xml:space="preserve">not on tribal land.  The sales tax must still be collected by the retailer, but the sales tax revenue attributable to that sale will not be returned to the </w:t>
      </w:r>
      <w:r w:rsidR="00EA184E" w:rsidRPr="00587C25">
        <w:rPr>
          <w:rFonts w:ascii="Times New Roman" w:hAnsi="Times New Roman" w:cs="Times New Roman"/>
          <w:sz w:val="24"/>
          <w:szCs w:val="24"/>
        </w:rPr>
        <w:t>respective tribe</w:t>
      </w:r>
      <w:r w:rsidRPr="00587C25">
        <w:rPr>
          <w:rFonts w:ascii="Times New Roman" w:hAnsi="Times New Roman" w:cs="Times New Roman"/>
          <w:sz w:val="24"/>
          <w:szCs w:val="24"/>
        </w:rPr>
        <w:t>.  This sale must be reported separately from the sale in Example 1 on the retailer’s sales tax return.</w:t>
      </w:r>
    </w:p>
    <w:p w14:paraId="13B249E0" w14:textId="39C8D59D" w:rsidR="00867A8C" w:rsidRDefault="00867A8C" w:rsidP="001A6349">
      <w:pPr>
        <w:spacing w:after="0" w:line="240" w:lineRule="auto"/>
        <w:ind w:left="1080"/>
        <w:rPr>
          <w:rFonts w:ascii="Times New Roman" w:hAnsi="Times New Roman" w:cs="Times New Roman"/>
          <w:sz w:val="24"/>
          <w:szCs w:val="24"/>
        </w:rPr>
      </w:pPr>
    </w:p>
    <w:p w14:paraId="68B7CD90" w14:textId="6E55EBDF" w:rsidR="00867A8C" w:rsidRDefault="00867A8C" w:rsidP="001A6349">
      <w:pPr>
        <w:spacing w:after="0" w:line="240" w:lineRule="auto"/>
        <w:ind w:left="1080"/>
        <w:rPr>
          <w:rFonts w:ascii="Times New Roman" w:hAnsi="Times New Roman" w:cs="Times New Roman"/>
          <w:sz w:val="24"/>
          <w:szCs w:val="24"/>
        </w:rPr>
      </w:pPr>
    </w:p>
    <w:p w14:paraId="6736BA87" w14:textId="66D4F3E8" w:rsidR="00F56EDD" w:rsidRDefault="00F56EDD" w:rsidP="00132BDF">
      <w:pPr>
        <w:spacing w:after="0" w:line="240" w:lineRule="auto"/>
        <w:ind w:left="3150" w:hanging="3150"/>
        <w:rPr>
          <w:rFonts w:ascii="Times New Roman" w:hAnsi="Times New Roman" w:cs="Times New Roman"/>
          <w:sz w:val="24"/>
          <w:szCs w:val="24"/>
        </w:rPr>
      </w:pPr>
      <w:r w:rsidRPr="00F56EDD">
        <w:rPr>
          <w:rFonts w:ascii="Times New Roman" w:hAnsi="Times New Roman" w:cs="Times New Roman"/>
          <w:sz w:val="24"/>
          <w:szCs w:val="24"/>
        </w:rPr>
        <w:t xml:space="preserve">STATUTORY AUTHORITY:   </w:t>
      </w:r>
      <w:r w:rsidR="005820FD" w:rsidRPr="00F56EDD">
        <w:rPr>
          <w:rFonts w:ascii="Times New Roman" w:hAnsi="Times New Roman" w:cs="Times New Roman"/>
          <w:sz w:val="24"/>
          <w:szCs w:val="24"/>
        </w:rPr>
        <w:t>P.L. 2021, C. 681, Pt. H</w:t>
      </w:r>
      <w:r w:rsidR="005820FD">
        <w:rPr>
          <w:rFonts w:ascii="Times New Roman" w:hAnsi="Times New Roman" w:cs="Times New Roman"/>
          <w:sz w:val="24"/>
          <w:szCs w:val="24"/>
        </w:rPr>
        <w:t>;</w:t>
      </w:r>
      <w:r w:rsidRPr="00F56EDD">
        <w:rPr>
          <w:rFonts w:ascii="Times New Roman" w:hAnsi="Times New Roman" w:cs="Times New Roman"/>
          <w:sz w:val="24"/>
          <w:szCs w:val="24"/>
        </w:rPr>
        <w:t xml:space="preserve"> 5 M.R.S. § 11053</w:t>
      </w:r>
      <w:r w:rsidR="005820FD">
        <w:rPr>
          <w:rFonts w:ascii="Times New Roman" w:hAnsi="Times New Roman" w:cs="Times New Roman"/>
          <w:sz w:val="24"/>
          <w:szCs w:val="24"/>
        </w:rPr>
        <w:t>;</w:t>
      </w:r>
      <w:r w:rsidRPr="00F56EDD">
        <w:rPr>
          <w:rFonts w:ascii="Times New Roman" w:hAnsi="Times New Roman" w:cs="Times New Roman"/>
          <w:sz w:val="24"/>
          <w:szCs w:val="24"/>
        </w:rPr>
        <w:t xml:space="preserve"> 36 M.R.S. §</w:t>
      </w:r>
      <w:r w:rsidR="00452E0D">
        <w:rPr>
          <w:rFonts w:ascii="Times New Roman" w:hAnsi="Times New Roman" w:cs="Times New Roman"/>
          <w:sz w:val="24"/>
          <w:szCs w:val="24"/>
        </w:rPr>
        <w:t xml:space="preserve"> </w:t>
      </w:r>
      <w:r w:rsidRPr="00F56EDD">
        <w:rPr>
          <w:rFonts w:ascii="Times New Roman" w:hAnsi="Times New Roman" w:cs="Times New Roman"/>
          <w:sz w:val="24"/>
          <w:szCs w:val="24"/>
        </w:rPr>
        <w:t>112.</w:t>
      </w:r>
    </w:p>
    <w:p w14:paraId="2A0C672C" w14:textId="77777777" w:rsidR="00132BDF" w:rsidRPr="00F56EDD" w:rsidRDefault="00132BDF" w:rsidP="00132BDF">
      <w:pPr>
        <w:spacing w:after="0" w:line="240" w:lineRule="auto"/>
        <w:ind w:left="3150" w:hanging="3150"/>
        <w:rPr>
          <w:rFonts w:ascii="Times New Roman" w:hAnsi="Times New Roman" w:cs="Times New Roman"/>
          <w:sz w:val="24"/>
          <w:szCs w:val="24"/>
        </w:rPr>
      </w:pPr>
    </w:p>
    <w:p w14:paraId="4ACC0C7E" w14:textId="77777777" w:rsidR="0078443B" w:rsidRDefault="00F56EDD" w:rsidP="00E801D4">
      <w:pPr>
        <w:spacing w:after="0" w:line="240" w:lineRule="auto"/>
        <w:rPr>
          <w:rFonts w:ascii="Times New Roman" w:hAnsi="Times New Roman" w:cs="Times New Roman"/>
          <w:sz w:val="24"/>
          <w:szCs w:val="24"/>
        </w:rPr>
      </w:pPr>
      <w:r w:rsidRPr="00F56EDD">
        <w:rPr>
          <w:rFonts w:ascii="Times New Roman" w:hAnsi="Times New Roman" w:cs="Times New Roman"/>
          <w:sz w:val="24"/>
          <w:szCs w:val="24"/>
        </w:rPr>
        <w:t>EFFECTIVE DATE:</w:t>
      </w:r>
      <w:r w:rsidR="00C17F88">
        <w:rPr>
          <w:rFonts w:ascii="Times New Roman" w:hAnsi="Times New Roman" w:cs="Times New Roman"/>
          <w:sz w:val="24"/>
          <w:szCs w:val="24"/>
        </w:rPr>
        <w:tab/>
      </w:r>
      <w:r w:rsidR="00C17F88">
        <w:rPr>
          <w:rFonts w:ascii="Times New Roman" w:hAnsi="Times New Roman" w:cs="Times New Roman"/>
          <w:sz w:val="24"/>
          <w:szCs w:val="24"/>
        </w:rPr>
        <w:tab/>
        <w:t xml:space="preserve">     </w:t>
      </w:r>
    </w:p>
    <w:p w14:paraId="55DF9BC1" w14:textId="77777777" w:rsidR="0078443B" w:rsidRDefault="0078443B" w:rsidP="00E801D4">
      <w:pPr>
        <w:spacing w:after="0" w:line="240" w:lineRule="auto"/>
        <w:rPr>
          <w:rFonts w:ascii="Times New Roman" w:hAnsi="Times New Roman" w:cs="Times New Roman"/>
          <w:sz w:val="24"/>
          <w:szCs w:val="24"/>
        </w:rPr>
      </w:pPr>
    </w:p>
    <w:p w14:paraId="0C7BF902" w14:textId="0058A77C" w:rsidR="00FE0931" w:rsidRPr="00FE0931" w:rsidRDefault="0078443B" w:rsidP="0078443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September 30, 2023 – filing 2023-177</w:t>
      </w:r>
      <w:r w:rsidR="00F56EDD" w:rsidRPr="00F56EDD">
        <w:rPr>
          <w:rFonts w:ascii="Times New Roman" w:hAnsi="Times New Roman" w:cs="Times New Roman"/>
          <w:sz w:val="24"/>
          <w:szCs w:val="24"/>
        </w:rPr>
        <w:t>.</w:t>
      </w:r>
    </w:p>
    <w:p w14:paraId="6BF7D324" w14:textId="71A4A468" w:rsidR="00F97E6A" w:rsidRDefault="00F97E6A" w:rsidP="00E801D4">
      <w:pPr>
        <w:spacing w:after="0" w:line="240" w:lineRule="auto"/>
        <w:rPr>
          <w:rFonts w:ascii="Times New Roman" w:hAnsi="Times New Roman" w:cs="Times New Roman"/>
          <w:b/>
          <w:bCs/>
          <w:sz w:val="24"/>
          <w:szCs w:val="24"/>
        </w:rPr>
      </w:pPr>
    </w:p>
    <w:p w14:paraId="5B69CEA0" w14:textId="51E17C60" w:rsidR="00A055F7" w:rsidRPr="00A055F7" w:rsidRDefault="00A055F7" w:rsidP="00E801D4">
      <w:pPr>
        <w:spacing w:after="0" w:line="240" w:lineRule="auto"/>
        <w:rPr>
          <w:rFonts w:ascii="Times New Roman" w:hAnsi="Times New Roman" w:cs="Times New Roman"/>
          <w:sz w:val="24"/>
          <w:szCs w:val="24"/>
        </w:rPr>
      </w:pPr>
      <w:r w:rsidRPr="00A055F7">
        <w:rPr>
          <w:rFonts w:ascii="Times New Roman" w:hAnsi="Times New Roman" w:cs="Times New Roman"/>
          <w:sz w:val="24"/>
          <w:szCs w:val="24"/>
        </w:rPr>
        <w:t>ACCESSIBILITY CHECK: July 3, 2025</w:t>
      </w:r>
    </w:p>
    <w:sectPr w:rsidR="00A055F7" w:rsidRPr="00A055F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DD7F" w14:textId="77777777" w:rsidR="00666C8F" w:rsidRDefault="00666C8F" w:rsidP="00C116AC">
      <w:pPr>
        <w:spacing w:after="0" w:line="240" w:lineRule="auto"/>
      </w:pPr>
      <w:r>
        <w:separator/>
      </w:r>
    </w:p>
  </w:endnote>
  <w:endnote w:type="continuationSeparator" w:id="0">
    <w:p w14:paraId="51F9BC74" w14:textId="77777777" w:rsidR="00666C8F" w:rsidRDefault="00666C8F" w:rsidP="00C1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894666"/>
      <w:docPartObj>
        <w:docPartGallery w:val="Page Numbers (Bottom of Page)"/>
        <w:docPartUnique/>
      </w:docPartObj>
    </w:sdtPr>
    <w:sdtEndPr>
      <w:rPr>
        <w:rFonts w:ascii="Times New Roman" w:hAnsi="Times New Roman" w:cs="Times New Roman"/>
        <w:noProof/>
      </w:rPr>
    </w:sdtEndPr>
    <w:sdtContent>
      <w:p w14:paraId="53ABEB44" w14:textId="50295A2B" w:rsidR="00C116AC" w:rsidRPr="002B5E15" w:rsidRDefault="00C116AC">
        <w:pPr>
          <w:pStyle w:val="Footer"/>
          <w:jc w:val="center"/>
          <w:rPr>
            <w:rFonts w:ascii="Times New Roman" w:hAnsi="Times New Roman" w:cs="Times New Roman"/>
          </w:rPr>
        </w:pPr>
        <w:r w:rsidRPr="002B5E15">
          <w:rPr>
            <w:rFonts w:ascii="Times New Roman" w:hAnsi="Times New Roman" w:cs="Times New Roman"/>
          </w:rPr>
          <w:fldChar w:fldCharType="begin"/>
        </w:r>
        <w:r w:rsidRPr="002B5E15">
          <w:rPr>
            <w:rFonts w:ascii="Times New Roman" w:hAnsi="Times New Roman" w:cs="Times New Roman"/>
          </w:rPr>
          <w:instrText xml:space="preserve"> PAGE   \* MERGEFORMAT </w:instrText>
        </w:r>
        <w:r w:rsidRPr="002B5E15">
          <w:rPr>
            <w:rFonts w:ascii="Times New Roman" w:hAnsi="Times New Roman" w:cs="Times New Roman"/>
          </w:rPr>
          <w:fldChar w:fldCharType="separate"/>
        </w:r>
        <w:r w:rsidRPr="002B5E15">
          <w:rPr>
            <w:rFonts w:ascii="Times New Roman" w:hAnsi="Times New Roman" w:cs="Times New Roman"/>
            <w:noProof/>
          </w:rPr>
          <w:t>2</w:t>
        </w:r>
        <w:r w:rsidRPr="002B5E15">
          <w:rPr>
            <w:rFonts w:ascii="Times New Roman" w:hAnsi="Times New Roman" w:cs="Times New Roman"/>
            <w:noProof/>
          </w:rPr>
          <w:fldChar w:fldCharType="end"/>
        </w:r>
      </w:p>
    </w:sdtContent>
  </w:sdt>
  <w:p w14:paraId="41BB60A5" w14:textId="77777777" w:rsidR="00C116AC" w:rsidRDefault="00C1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7DAB" w14:textId="77777777" w:rsidR="00666C8F" w:rsidRDefault="00666C8F" w:rsidP="00C116AC">
      <w:pPr>
        <w:spacing w:after="0" w:line="240" w:lineRule="auto"/>
      </w:pPr>
      <w:r>
        <w:separator/>
      </w:r>
    </w:p>
  </w:footnote>
  <w:footnote w:type="continuationSeparator" w:id="0">
    <w:p w14:paraId="1B6118B5" w14:textId="77777777" w:rsidR="00666C8F" w:rsidRDefault="00666C8F" w:rsidP="00C11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A1B"/>
    <w:multiLevelType w:val="hybridMultilevel"/>
    <w:tmpl w:val="FE406732"/>
    <w:lvl w:ilvl="0" w:tplc="36A47E2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12EE6"/>
    <w:multiLevelType w:val="hybridMultilevel"/>
    <w:tmpl w:val="44D4DE24"/>
    <w:lvl w:ilvl="0" w:tplc="64268EDE">
      <w:start w:val="1"/>
      <w:numFmt w:val="decimal"/>
      <w:lvlText w:val="%1."/>
      <w:lvlJc w:val="left"/>
      <w:pPr>
        <w:ind w:left="1080" w:hanging="360"/>
      </w:pPr>
      <w:rPr>
        <w:rFonts w:hint="default"/>
      </w:rPr>
    </w:lvl>
    <w:lvl w:ilvl="1" w:tplc="3CB4590A">
      <w:start w:val="1"/>
      <w:numFmt w:val="lowerLetter"/>
      <w:lvlText w:val="%2."/>
      <w:lvlJc w:val="left"/>
      <w:pPr>
        <w:ind w:left="1854" w:hanging="774"/>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B5351"/>
    <w:multiLevelType w:val="hybridMultilevel"/>
    <w:tmpl w:val="F5265D3E"/>
    <w:lvl w:ilvl="0" w:tplc="EFDA29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B1E72"/>
    <w:multiLevelType w:val="hybridMultilevel"/>
    <w:tmpl w:val="E9FC1CBE"/>
    <w:lvl w:ilvl="0" w:tplc="54A0F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61BE3"/>
    <w:multiLevelType w:val="hybridMultilevel"/>
    <w:tmpl w:val="6B68E5D6"/>
    <w:lvl w:ilvl="0" w:tplc="D48826B6">
      <w:start w:val="3"/>
      <w:numFmt w:val="upperLetter"/>
      <w:lvlText w:val="%1."/>
      <w:lvlJc w:val="left"/>
      <w:pPr>
        <w:ind w:left="1080" w:hanging="360"/>
      </w:pPr>
      <w:rPr>
        <w:rFonts w:ascii="Times New Roman" w:hAnsi="Times New Roman" w:cs="Times New Roman"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33799"/>
    <w:multiLevelType w:val="hybridMultilevel"/>
    <w:tmpl w:val="29D07ACC"/>
    <w:lvl w:ilvl="0" w:tplc="4CDCF2CE">
      <w:start w:val="1"/>
      <w:numFmt w:val="upperLetter"/>
      <w:lvlText w:val="%1."/>
      <w:lvlJc w:val="left"/>
      <w:pPr>
        <w:ind w:left="1584" w:hanging="864"/>
      </w:pPr>
      <w:rPr>
        <w:rFonts w:hint="default"/>
        <w:b/>
        <w:bCs/>
        <w:i w:val="0"/>
        <w:iCs w:val="0"/>
      </w:rPr>
    </w:lvl>
    <w:lvl w:ilvl="1" w:tplc="FFFFFFFF">
      <w:start w:val="1"/>
      <w:numFmt w:val="decimal"/>
      <w:lvlText w:val="%2."/>
      <w:lvlJc w:val="left"/>
      <w:pPr>
        <w:ind w:left="2376" w:hanging="846"/>
      </w:pPr>
      <w:rPr>
        <w:rFonts w:ascii="Times New Roman" w:eastAsiaTheme="minorHAnsi" w:hAnsi="Times New Roman" w:cs="Times New Roman" w:hint="default"/>
        <w:b/>
        <w:bCs/>
        <w:i w:val="0"/>
        <w:iCs w:val="0"/>
      </w:rPr>
    </w:lvl>
    <w:lvl w:ilvl="2" w:tplc="FFFFFFFF">
      <w:start w:val="1"/>
      <w:numFmt w:val="lowerLetter"/>
      <w:lvlText w:val="%3."/>
      <w:lvlJc w:val="right"/>
      <w:pPr>
        <w:ind w:left="3150" w:hanging="540"/>
      </w:pPr>
      <w:rPr>
        <w:rFonts w:ascii="Times New Roman" w:eastAsiaTheme="minorHAnsi" w:hAnsi="Times New Roman" w:cs="Times New Roman" w:hint="default"/>
      </w:rPr>
    </w:lvl>
    <w:lvl w:ilvl="3" w:tplc="FFFFFFFF">
      <w:start w:val="1"/>
      <w:numFmt w:val="lowerRoman"/>
      <w:lvlText w:val="%4."/>
      <w:lvlJc w:val="left"/>
      <w:pPr>
        <w:ind w:left="3888" w:hanging="648"/>
      </w:pPr>
      <w:rPr>
        <w:rFonts w:ascii="Times New Roman" w:eastAsiaTheme="minorHAnsi"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877E10"/>
    <w:multiLevelType w:val="hybridMultilevel"/>
    <w:tmpl w:val="79CCF568"/>
    <w:lvl w:ilvl="0" w:tplc="0409000F">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17F37006"/>
    <w:multiLevelType w:val="hybridMultilevel"/>
    <w:tmpl w:val="EB828EDE"/>
    <w:lvl w:ilvl="0" w:tplc="B9B24FDA">
      <w:start w:val="1"/>
      <w:numFmt w:val="upperLetter"/>
      <w:lvlText w:val="%1."/>
      <w:lvlJc w:val="left"/>
      <w:pPr>
        <w:ind w:left="1584" w:hanging="864"/>
      </w:pPr>
      <w:rPr>
        <w:rFonts w:hint="default"/>
        <w:b/>
        <w:bCs/>
      </w:rPr>
    </w:lvl>
    <w:lvl w:ilvl="1" w:tplc="6C380184">
      <w:start w:val="1"/>
      <w:numFmt w:val="decimal"/>
      <w:lvlText w:val="%2."/>
      <w:lvlJc w:val="left"/>
      <w:pPr>
        <w:ind w:left="2376" w:hanging="846"/>
      </w:pPr>
      <w:rPr>
        <w:rFonts w:ascii="Times New Roman" w:eastAsiaTheme="minorHAnsi" w:hAnsi="Times New Roman" w:cs="Times New Roman" w:hint="default"/>
        <w:b/>
        <w:bCs/>
        <w:i w:val="0"/>
        <w:iCs w:val="0"/>
      </w:rPr>
    </w:lvl>
    <w:lvl w:ilvl="2" w:tplc="57082996">
      <w:start w:val="1"/>
      <w:numFmt w:val="lowerLetter"/>
      <w:lvlText w:val="%3."/>
      <w:lvlJc w:val="right"/>
      <w:pPr>
        <w:ind w:left="3150" w:hanging="540"/>
      </w:pPr>
      <w:rPr>
        <w:rFonts w:ascii="Times New Roman" w:eastAsiaTheme="minorHAnsi" w:hAnsi="Times New Roman" w:cs="Times New Roman" w:hint="default"/>
      </w:rPr>
    </w:lvl>
    <w:lvl w:ilvl="3" w:tplc="707CCC30">
      <w:start w:val="1"/>
      <w:numFmt w:val="lowerRoman"/>
      <w:lvlText w:val="%4."/>
      <w:lvlJc w:val="left"/>
      <w:pPr>
        <w:ind w:left="3888" w:hanging="648"/>
      </w:pPr>
      <w:rPr>
        <w:rFonts w:ascii="Times New Roman" w:eastAsiaTheme="minorHAnsi"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7377AA"/>
    <w:multiLevelType w:val="hybridMultilevel"/>
    <w:tmpl w:val="040C84F0"/>
    <w:lvl w:ilvl="0" w:tplc="FD765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445C6"/>
    <w:multiLevelType w:val="hybridMultilevel"/>
    <w:tmpl w:val="CF7E8B50"/>
    <w:lvl w:ilvl="0" w:tplc="34D668D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741454"/>
    <w:multiLevelType w:val="hybridMultilevel"/>
    <w:tmpl w:val="E1EA543C"/>
    <w:lvl w:ilvl="0" w:tplc="8E56238A">
      <w:start w:val="1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9611C1"/>
    <w:multiLevelType w:val="hybridMultilevel"/>
    <w:tmpl w:val="531CDC44"/>
    <w:lvl w:ilvl="0" w:tplc="4E06CF80">
      <w:start w:val="1"/>
      <w:numFmt w:val="upperLetter"/>
      <w:lvlText w:val="%1."/>
      <w:lvlJc w:val="left"/>
      <w:pPr>
        <w:ind w:left="1584" w:hanging="864"/>
      </w:pPr>
      <w:rPr>
        <w:rFonts w:hint="default"/>
        <w:b/>
        <w:bCs/>
      </w:rPr>
    </w:lvl>
    <w:lvl w:ilvl="1" w:tplc="C09EED0A">
      <w:start w:val="1"/>
      <w:numFmt w:val="decimal"/>
      <w:lvlText w:val="%2."/>
      <w:lvlJc w:val="left"/>
      <w:pPr>
        <w:ind w:left="198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5A4D22"/>
    <w:multiLevelType w:val="hybridMultilevel"/>
    <w:tmpl w:val="0F00AFDC"/>
    <w:lvl w:ilvl="0" w:tplc="2CE471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987D43"/>
    <w:multiLevelType w:val="hybridMultilevel"/>
    <w:tmpl w:val="03926F3E"/>
    <w:lvl w:ilvl="0" w:tplc="DA8A82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E310C6"/>
    <w:multiLevelType w:val="hybridMultilevel"/>
    <w:tmpl w:val="69207CDC"/>
    <w:lvl w:ilvl="0" w:tplc="7E4234CE">
      <w:start w:val="1"/>
      <w:numFmt w:val="upperLetter"/>
      <w:lvlText w:val="%1."/>
      <w:lvlJc w:val="left"/>
      <w:pPr>
        <w:ind w:left="1584" w:hanging="864"/>
      </w:pPr>
      <w:rPr>
        <w:rFonts w:ascii="Times New Roman" w:eastAsiaTheme="minorHAnsi" w:hAnsi="Times New Roman" w:cs="Times New Roman"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A22CC7"/>
    <w:multiLevelType w:val="hybridMultilevel"/>
    <w:tmpl w:val="275E87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AB4F00"/>
    <w:multiLevelType w:val="hybridMultilevel"/>
    <w:tmpl w:val="06AEA970"/>
    <w:lvl w:ilvl="0" w:tplc="3E883052">
      <w:start w:val="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21F9B"/>
    <w:multiLevelType w:val="hybridMultilevel"/>
    <w:tmpl w:val="29D07ACC"/>
    <w:lvl w:ilvl="0" w:tplc="FFFFFFFF">
      <w:start w:val="1"/>
      <w:numFmt w:val="upperLetter"/>
      <w:lvlText w:val="%1."/>
      <w:lvlJc w:val="left"/>
      <w:pPr>
        <w:ind w:left="1584" w:hanging="864"/>
      </w:pPr>
      <w:rPr>
        <w:rFonts w:hint="default"/>
        <w:b/>
        <w:bCs/>
        <w:i w:val="0"/>
        <w:iCs w:val="0"/>
      </w:rPr>
    </w:lvl>
    <w:lvl w:ilvl="1" w:tplc="FFFFFFFF">
      <w:start w:val="1"/>
      <w:numFmt w:val="decimal"/>
      <w:lvlText w:val="%2."/>
      <w:lvlJc w:val="left"/>
      <w:pPr>
        <w:ind w:left="2376" w:hanging="846"/>
      </w:pPr>
      <w:rPr>
        <w:rFonts w:ascii="Times New Roman" w:eastAsiaTheme="minorHAnsi" w:hAnsi="Times New Roman" w:cs="Times New Roman" w:hint="default"/>
        <w:b/>
        <w:bCs/>
        <w:i w:val="0"/>
        <w:iCs w:val="0"/>
      </w:rPr>
    </w:lvl>
    <w:lvl w:ilvl="2" w:tplc="FFFFFFFF">
      <w:start w:val="1"/>
      <w:numFmt w:val="lowerLetter"/>
      <w:lvlText w:val="%3."/>
      <w:lvlJc w:val="right"/>
      <w:pPr>
        <w:ind w:left="3150" w:hanging="540"/>
      </w:pPr>
      <w:rPr>
        <w:rFonts w:ascii="Times New Roman" w:eastAsiaTheme="minorHAnsi" w:hAnsi="Times New Roman" w:cs="Times New Roman" w:hint="default"/>
      </w:rPr>
    </w:lvl>
    <w:lvl w:ilvl="3" w:tplc="FFFFFFFF">
      <w:start w:val="1"/>
      <w:numFmt w:val="lowerRoman"/>
      <w:lvlText w:val="%4."/>
      <w:lvlJc w:val="left"/>
      <w:pPr>
        <w:ind w:left="3888" w:hanging="648"/>
      </w:pPr>
      <w:rPr>
        <w:rFonts w:ascii="Times New Roman" w:eastAsiaTheme="minorHAnsi"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06426C1"/>
    <w:multiLevelType w:val="hybridMultilevel"/>
    <w:tmpl w:val="7864207E"/>
    <w:lvl w:ilvl="0" w:tplc="F088160E">
      <w:start w:val="1"/>
      <w:numFmt w:val="upperLetter"/>
      <w:lvlText w:val="(%1)"/>
      <w:lvlJc w:val="left"/>
      <w:pPr>
        <w:ind w:left="1080" w:hanging="360"/>
      </w:pPr>
      <w:rPr>
        <w:rFonts w:hint="default"/>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2F017B"/>
    <w:multiLevelType w:val="hybridMultilevel"/>
    <w:tmpl w:val="DC32E3E2"/>
    <w:lvl w:ilvl="0" w:tplc="FC525C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EE097C"/>
    <w:multiLevelType w:val="hybridMultilevel"/>
    <w:tmpl w:val="2864D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27B29"/>
    <w:multiLevelType w:val="hybridMultilevel"/>
    <w:tmpl w:val="BA1097C2"/>
    <w:lvl w:ilvl="0" w:tplc="9182A2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27B0B"/>
    <w:multiLevelType w:val="hybridMultilevel"/>
    <w:tmpl w:val="31FAB1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C203D8"/>
    <w:multiLevelType w:val="hybridMultilevel"/>
    <w:tmpl w:val="9F982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E4319"/>
    <w:multiLevelType w:val="hybridMultilevel"/>
    <w:tmpl w:val="FBEC5A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4D1487"/>
    <w:multiLevelType w:val="hybridMultilevel"/>
    <w:tmpl w:val="33B02FBC"/>
    <w:lvl w:ilvl="0" w:tplc="AE7438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0635BA"/>
    <w:multiLevelType w:val="hybridMultilevel"/>
    <w:tmpl w:val="B6EC0CFC"/>
    <w:lvl w:ilvl="0" w:tplc="CB74DDE8">
      <w:start w:val="1"/>
      <w:numFmt w:val="decimal"/>
      <w:lvlText w:val="%1."/>
      <w:lvlJc w:val="left"/>
      <w:pPr>
        <w:ind w:left="2448" w:hanging="864"/>
      </w:pPr>
      <w:rPr>
        <w:rFonts w:hint="default"/>
        <w:b/>
        <w:bCs w:val="0"/>
        <w:i w:val="0"/>
        <w:iCs/>
      </w:rPr>
    </w:lvl>
    <w:lvl w:ilvl="1" w:tplc="DE0AD3E0">
      <w:start w:val="1"/>
      <w:numFmt w:val="lowerLetter"/>
      <w:lvlText w:val="%2."/>
      <w:lvlJc w:val="left"/>
      <w:pPr>
        <w:ind w:left="3384" w:hanging="864"/>
      </w:pPr>
      <w:rPr>
        <w:rFonts w:hint="default"/>
      </w:rPr>
    </w:lvl>
    <w:lvl w:ilvl="2" w:tplc="E856CD76">
      <w:start w:val="1"/>
      <w:numFmt w:val="lowerRoman"/>
      <w:lvlText w:val="%3."/>
      <w:lvlJc w:val="right"/>
      <w:pPr>
        <w:ind w:left="4032" w:hanging="468"/>
      </w:pPr>
      <w:rPr>
        <w:rFonts w:hint="default"/>
      </w:r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7" w15:restartNumberingAfterBreak="0">
    <w:nsid w:val="60FA28EE"/>
    <w:multiLevelType w:val="hybridMultilevel"/>
    <w:tmpl w:val="6FBAC498"/>
    <w:lvl w:ilvl="0" w:tplc="A39883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45C576E"/>
    <w:multiLevelType w:val="hybridMultilevel"/>
    <w:tmpl w:val="0B341748"/>
    <w:lvl w:ilvl="0" w:tplc="E33CFE28">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2F7043"/>
    <w:multiLevelType w:val="hybridMultilevel"/>
    <w:tmpl w:val="9C4ED3C0"/>
    <w:lvl w:ilvl="0" w:tplc="062C0A1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0F776B"/>
    <w:multiLevelType w:val="hybridMultilevel"/>
    <w:tmpl w:val="7D140870"/>
    <w:lvl w:ilvl="0" w:tplc="F6D6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708">
    <w:abstractNumId w:val="16"/>
  </w:num>
  <w:num w:numId="2" w16cid:durableId="892497655">
    <w:abstractNumId w:val="12"/>
  </w:num>
  <w:num w:numId="3" w16cid:durableId="116146974">
    <w:abstractNumId w:val="23"/>
  </w:num>
  <w:num w:numId="4" w16cid:durableId="843323154">
    <w:abstractNumId w:val="14"/>
  </w:num>
  <w:num w:numId="5" w16cid:durableId="472062567">
    <w:abstractNumId w:val="30"/>
  </w:num>
  <w:num w:numId="6" w16cid:durableId="732778524">
    <w:abstractNumId w:val="8"/>
  </w:num>
  <w:num w:numId="7" w16cid:durableId="777480717">
    <w:abstractNumId w:val="18"/>
  </w:num>
  <w:num w:numId="8" w16cid:durableId="435515678">
    <w:abstractNumId w:val="20"/>
  </w:num>
  <w:num w:numId="9" w16cid:durableId="560794669">
    <w:abstractNumId w:val="7"/>
  </w:num>
  <w:num w:numId="10" w16cid:durableId="353458587">
    <w:abstractNumId w:val="26"/>
  </w:num>
  <w:num w:numId="11" w16cid:durableId="2114469619">
    <w:abstractNumId w:val="11"/>
  </w:num>
  <w:num w:numId="12" w16cid:durableId="1043561626">
    <w:abstractNumId w:val="1"/>
  </w:num>
  <w:num w:numId="13" w16cid:durableId="1112823216">
    <w:abstractNumId w:val="5"/>
  </w:num>
  <w:num w:numId="14" w16cid:durableId="2102220979">
    <w:abstractNumId w:val="24"/>
  </w:num>
  <w:num w:numId="15" w16cid:durableId="2051490387">
    <w:abstractNumId w:val="27"/>
  </w:num>
  <w:num w:numId="16" w16cid:durableId="1323125338">
    <w:abstractNumId w:val="6"/>
  </w:num>
  <w:num w:numId="17" w16cid:durableId="1830826878">
    <w:abstractNumId w:val="17"/>
  </w:num>
  <w:num w:numId="18" w16cid:durableId="1171994797">
    <w:abstractNumId w:val="21"/>
  </w:num>
  <w:num w:numId="19" w16cid:durableId="993678921">
    <w:abstractNumId w:val="25"/>
  </w:num>
  <w:num w:numId="20" w16cid:durableId="2006013231">
    <w:abstractNumId w:val="0"/>
  </w:num>
  <w:num w:numId="21" w16cid:durableId="863715767">
    <w:abstractNumId w:val="22"/>
  </w:num>
  <w:num w:numId="22" w16cid:durableId="1229656243">
    <w:abstractNumId w:val="15"/>
  </w:num>
  <w:num w:numId="23" w16cid:durableId="1431510997">
    <w:abstractNumId w:val="29"/>
  </w:num>
  <w:num w:numId="24" w16cid:durableId="1362509827">
    <w:abstractNumId w:val="19"/>
  </w:num>
  <w:num w:numId="25" w16cid:durableId="762142928">
    <w:abstractNumId w:val="9"/>
  </w:num>
  <w:num w:numId="26" w16cid:durableId="1717971286">
    <w:abstractNumId w:val="3"/>
  </w:num>
  <w:num w:numId="27" w16cid:durableId="122426619">
    <w:abstractNumId w:val="28"/>
  </w:num>
  <w:num w:numId="28" w16cid:durableId="1106122061">
    <w:abstractNumId w:val="13"/>
  </w:num>
  <w:num w:numId="29" w16cid:durableId="180896159">
    <w:abstractNumId w:val="2"/>
  </w:num>
  <w:num w:numId="30" w16cid:durableId="261957668">
    <w:abstractNumId w:val="10"/>
  </w:num>
  <w:num w:numId="31" w16cid:durableId="1164318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10"/>
    <w:rsid w:val="000018B4"/>
    <w:rsid w:val="00006AB3"/>
    <w:rsid w:val="00007228"/>
    <w:rsid w:val="00010ADE"/>
    <w:rsid w:val="0001284B"/>
    <w:rsid w:val="00013DF7"/>
    <w:rsid w:val="00014E18"/>
    <w:rsid w:val="00015F1E"/>
    <w:rsid w:val="000160BC"/>
    <w:rsid w:val="000174A5"/>
    <w:rsid w:val="000178E2"/>
    <w:rsid w:val="000270F4"/>
    <w:rsid w:val="000321EF"/>
    <w:rsid w:val="00034464"/>
    <w:rsid w:val="00034BD1"/>
    <w:rsid w:val="00034C9E"/>
    <w:rsid w:val="000354C3"/>
    <w:rsid w:val="00036C1B"/>
    <w:rsid w:val="000419D9"/>
    <w:rsid w:val="000423F8"/>
    <w:rsid w:val="00042A92"/>
    <w:rsid w:val="000470CE"/>
    <w:rsid w:val="0004778A"/>
    <w:rsid w:val="00047EAB"/>
    <w:rsid w:val="00050703"/>
    <w:rsid w:val="000513E9"/>
    <w:rsid w:val="000516DC"/>
    <w:rsid w:val="00054420"/>
    <w:rsid w:val="000668BC"/>
    <w:rsid w:val="00066DD3"/>
    <w:rsid w:val="0006766C"/>
    <w:rsid w:val="0007292A"/>
    <w:rsid w:val="00075038"/>
    <w:rsid w:val="000820D7"/>
    <w:rsid w:val="000836B2"/>
    <w:rsid w:val="00083796"/>
    <w:rsid w:val="00083946"/>
    <w:rsid w:val="00090AFC"/>
    <w:rsid w:val="0009173E"/>
    <w:rsid w:val="00092671"/>
    <w:rsid w:val="0009649A"/>
    <w:rsid w:val="0009718B"/>
    <w:rsid w:val="000A2AAE"/>
    <w:rsid w:val="000A44E3"/>
    <w:rsid w:val="000A5110"/>
    <w:rsid w:val="000A516F"/>
    <w:rsid w:val="000A72CF"/>
    <w:rsid w:val="000A7CEC"/>
    <w:rsid w:val="000C070F"/>
    <w:rsid w:val="000C0F4A"/>
    <w:rsid w:val="000C1660"/>
    <w:rsid w:val="000C1C29"/>
    <w:rsid w:val="000C433F"/>
    <w:rsid w:val="000C64FF"/>
    <w:rsid w:val="000D0D80"/>
    <w:rsid w:val="000D1277"/>
    <w:rsid w:val="000D4D48"/>
    <w:rsid w:val="000D5D8C"/>
    <w:rsid w:val="000E3611"/>
    <w:rsid w:val="000E4F7B"/>
    <w:rsid w:val="000E5B20"/>
    <w:rsid w:val="000F3260"/>
    <w:rsid w:val="000F4DA6"/>
    <w:rsid w:val="000F792E"/>
    <w:rsid w:val="001008D8"/>
    <w:rsid w:val="00101704"/>
    <w:rsid w:val="001024F6"/>
    <w:rsid w:val="00102F83"/>
    <w:rsid w:val="00102FFE"/>
    <w:rsid w:val="001121F0"/>
    <w:rsid w:val="001137D1"/>
    <w:rsid w:val="00113990"/>
    <w:rsid w:val="001141B4"/>
    <w:rsid w:val="0011504F"/>
    <w:rsid w:val="00117674"/>
    <w:rsid w:val="00122BDD"/>
    <w:rsid w:val="00124871"/>
    <w:rsid w:val="00125185"/>
    <w:rsid w:val="00126347"/>
    <w:rsid w:val="00131484"/>
    <w:rsid w:val="00131EAA"/>
    <w:rsid w:val="00132BDF"/>
    <w:rsid w:val="001336E3"/>
    <w:rsid w:val="00135C7C"/>
    <w:rsid w:val="00141299"/>
    <w:rsid w:val="00144B23"/>
    <w:rsid w:val="001500C2"/>
    <w:rsid w:val="00150519"/>
    <w:rsid w:val="00153EB2"/>
    <w:rsid w:val="00154F16"/>
    <w:rsid w:val="001601AE"/>
    <w:rsid w:val="0016053B"/>
    <w:rsid w:val="00163FFA"/>
    <w:rsid w:val="0016421A"/>
    <w:rsid w:val="00164CAE"/>
    <w:rsid w:val="00164F24"/>
    <w:rsid w:val="00165B64"/>
    <w:rsid w:val="00165B69"/>
    <w:rsid w:val="00165CF4"/>
    <w:rsid w:val="0016699C"/>
    <w:rsid w:val="00171624"/>
    <w:rsid w:val="00171C4A"/>
    <w:rsid w:val="00172825"/>
    <w:rsid w:val="00174AFA"/>
    <w:rsid w:val="00175AE0"/>
    <w:rsid w:val="001857BB"/>
    <w:rsid w:val="00186C31"/>
    <w:rsid w:val="00187CF2"/>
    <w:rsid w:val="00193BAF"/>
    <w:rsid w:val="00194708"/>
    <w:rsid w:val="001A254C"/>
    <w:rsid w:val="001A3783"/>
    <w:rsid w:val="001A3B78"/>
    <w:rsid w:val="001A6349"/>
    <w:rsid w:val="001B0FFE"/>
    <w:rsid w:val="001B24D9"/>
    <w:rsid w:val="001B4525"/>
    <w:rsid w:val="001B5B6D"/>
    <w:rsid w:val="001B6EE7"/>
    <w:rsid w:val="001C0267"/>
    <w:rsid w:val="001C439B"/>
    <w:rsid w:val="001C5E8A"/>
    <w:rsid w:val="001C7729"/>
    <w:rsid w:val="001D2B1F"/>
    <w:rsid w:val="001D3BA7"/>
    <w:rsid w:val="001D3FC3"/>
    <w:rsid w:val="001D6F53"/>
    <w:rsid w:val="001E155A"/>
    <w:rsid w:val="001E1D94"/>
    <w:rsid w:val="001E26DD"/>
    <w:rsid w:val="001E4A93"/>
    <w:rsid w:val="001E5C3C"/>
    <w:rsid w:val="001E712B"/>
    <w:rsid w:val="001F279F"/>
    <w:rsid w:val="001F4440"/>
    <w:rsid w:val="001F44B3"/>
    <w:rsid w:val="001F4B85"/>
    <w:rsid w:val="001F793E"/>
    <w:rsid w:val="001F7FF7"/>
    <w:rsid w:val="00202FF4"/>
    <w:rsid w:val="0020696E"/>
    <w:rsid w:val="002078F1"/>
    <w:rsid w:val="00211BA7"/>
    <w:rsid w:val="00212740"/>
    <w:rsid w:val="00212B0A"/>
    <w:rsid w:val="002175E1"/>
    <w:rsid w:val="002209BF"/>
    <w:rsid w:val="00221E4B"/>
    <w:rsid w:val="00230CE3"/>
    <w:rsid w:val="00233C40"/>
    <w:rsid w:val="00244AA2"/>
    <w:rsid w:val="00247934"/>
    <w:rsid w:val="00251A71"/>
    <w:rsid w:val="00257552"/>
    <w:rsid w:val="00257FDB"/>
    <w:rsid w:val="00261217"/>
    <w:rsid w:val="00263572"/>
    <w:rsid w:val="00264CC7"/>
    <w:rsid w:val="002665BE"/>
    <w:rsid w:val="00266951"/>
    <w:rsid w:val="00271548"/>
    <w:rsid w:val="00271EAB"/>
    <w:rsid w:val="002766B9"/>
    <w:rsid w:val="00276F1A"/>
    <w:rsid w:val="00281711"/>
    <w:rsid w:val="002829BB"/>
    <w:rsid w:val="00282FA4"/>
    <w:rsid w:val="00287B97"/>
    <w:rsid w:val="00287E9A"/>
    <w:rsid w:val="0029059D"/>
    <w:rsid w:val="00292878"/>
    <w:rsid w:val="00293451"/>
    <w:rsid w:val="00295B1D"/>
    <w:rsid w:val="00296285"/>
    <w:rsid w:val="002A1872"/>
    <w:rsid w:val="002A2613"/>
    <w:rsid w:val="002A2863"/>
    <w:rsid w:val="002A53B8"/>
    <w:rsid w:val="002A5508"/>
    <w:rsid w:val="002A68DC"/>
    <w:rsid w:val="002A6FA5"/>
    <w:rsid w:val="002A789F"/>
    <w:rsid w:val="002B0870"/>
    <w:rsid w:val="002B166D"/>
    <w:rsid w:val="002B5892"/>
    <w:rsid w:val="002B5E15"/>
    <w:rsid w:val="002C3DAA"/>
    <w:rsid w:val="002C560A"/>
    <w:rsid w:val="002C5753"/>
    <w:rsid w:val="002C74EF"/>
    <w:rsid w:val="002D09EA"/>
    <w:rsid w:val="002D54AD"/>
    <w:rsid w:val="002E4102"/>
    <w:rsid w:val="002E6D58"/>
    <w:rsid w:val="002F37D8"/>
    <w:rsid w:val="002F6A15"/>
    <w:rsid w:val="00300EBA"/>
    <w:rsid w:val="00300F00"/>
    <w:rsid w:val="00302233"/>
    <w:rsid w:val="003028F1"/>
    <w:rsid w:val="00303B7A"/>
    <w:rsid w:val="00304861"/>
    <w:rsid w:val="0030499E"/>
    <w:rsid w:val="00306F41"/>
    <w:rsid w:val="00310D81"/>
    <w:rsid w:val="003135D9"/>
    <w:rsid w:val="0031398A"/>
    <w:rsid w:val="003166F3"/>
    <w:rsid w:val="00316D8E"/>
    <w:rsid w:val="00320F23"/>
    <w:rsid w:val="003214DF"/>
    <w:rsid w:val="00326233"/>
    <w:rsid w:val="00326BFF"/>
    <w:rsid w:val="00326ECD"/>
    <w:rsid w:val="0032746F"/>
    <w:rsid w:val="00340968"/>
    <w:rsid w:val="00341139"/>
    <w:rsid w:val="00343F75"/>
    <w:rsid w:val="00344C5F"/>
    <w:rsid w:val="00345E23"/>
    <w:rsid w:val="00345EFC"/>
    <w:rsid w:val="00346949"/>
    <w:rsid w:val="003518B3"/>
    <w:rsid w:val="00352BC2"/>
    <w:rsid w:val="003531BB"/>
    <w:rsid w:val="00354550"/>
    <w:rsid w:val="00355708"/>
    <w:rsid w:val="00355972"/>
    <w:rsid w:val="0035694F"/>
    <w:rsid w:val="0036013F"/>
    <w:rsid w:val="00365177"/>
    <w:rsid w:val="003668EB"/>
    <w:rsid w:val="003672E7"/>
    <w:rsid w:val="0037106F"/>
    <w:rsid w:val="0037112C"/>
    <w:rsid w:val="00375E5C"/>
    <w:rsid w:val="00380DE9"/>
    <w:rsid w:val="003858FB"/>
    <w:rsid w:val="003866D3"/>
    <w:rsid w:val="00390D51"/>
    <w:rsid w:val="00395718"/>
    <w:rsid w:val="003962FB"/>
    <w:rsid w:val="00397047"/>
    <w:rsid w:val="003A08F0"/>
    <w:rsid w:val="003A26B9"/>
    <w:rsid w:val="003A3907"/>
    <w:rsid w:val="003A3E1B"/>
    <w:rsid w:val="003A6CF4"/>
    <w:rsid w:val="003B0082"/>
    <w:rsid w:val="003B0EE3"/>
    <w:rsid w:val="003B0FA5"/>
    <w:rsid w:val="003B13C0"/>
    <w:rsid w:val="003B1A17"/>
    <w:rsid w:val="003B724D"/>
    <w:rsid w:val="003B769C"/>
    <w:rsid w:val="003B7DF9"/>
    <w:rsid w:val="003C4C15"/>
    <w:rsid w:val="003C5514"/>
    <w:rsid w:val="003C575E"/>
    <w:rsid w:val="003C604F"/>
    <w:rsid w:val="003C63E4"/>
    <w:rsid w:val="003C67FA"/>
    <w:rsid w:val="003D090E"/>
    <w:rsid w:val="003D3B56"/>
    <w:rsid w:val="003D4EAF"/>
    <w:rsid w:val="003D5FDF"/>
    <w:rsid w:val="003E0495"/>
    <w:rsid w:val="003E2DDB"/>
    <w:rsid w:val="003F1E60"/>
    <w:rsid w:val="003F5B03"/>
    <w:rsid w:val="003F5DD3"/>
    <w:rsid w:val="00400D0B"/>
    <w:rsid w:val="00401F6F"/>
    <w:rsid w:val="0040468E"/>
    <w:rsid w:val="00407763"/>
    <w:rsid w:val="00411A39"/>
    <w:rsid w:val="00412C89"/>
    <w:rsid w:val="00414928"/>
    <w:rsid w:val="00416E2A"/>
    <w:rsid w:val="00420487"/>
    <w:rsid w:val="004213FE"/>
    <w:rsid w:val="00422052"/>
    <w:rsid w:val="0042393C"/>
    <w:rsid w:val="00425BB1"/>
    <w:rsid w:val="00425CFE"/>
    <w:rsid w:val="00430269"/>
    <w:rsid w:val="0043235C"/>
    <w:rsid w:val="0043255A"/>
    <w:rsid w:val="00433073"/>
    <w:rsid w:val="00433377"/>
    <w:rsid w:val="004379C3"/>
    <w:rsid w:val="004379D9"/>
    <w:rsid w:val="0044057C"/>
    <w:rsid w:val="0044096E"/>
    <w:rsid w:val="004448AE"/>
    <w:rsid w:val="00445E1C"/>
    <w:rsid w:val="00447449"/>
    <w:rsid w:val="00452E0D"/>
    <w:rsid w:val="00455BBE"/>
    <w:rsid w:val="004576EC"/>
    <w:rsid w:val="004613D6"/>
    <w:rsid w:val="00466679"/>
    <w:rsid w:val="004671AD"/>
    <w:rsid w:val="004674D6"/>
    <w:rsid w:val="00470C97"/>
    <w:rsid w:val="004731B1"/>
    <w:rsid w:val="004745EB"/>
    <w:rsid w:val="00474D7B"/>
    <w:rsid w:val="004836C7"/>
    <w:rsid w:val="00487307"/>
    <w:rsid w:val="00487D02"/>
    <w:rsid w:val="00491E60"/>
    <w:rsid w:val="00492970"/>
    <w:rsid w:val="004955C6"/>
    <w:rsid w:val="004A1540"/>
    <w:rsid w:val="004A21F4"/>
    <w:rsid w:val="004A25AF"/>
    <w:rsid w:val="004A3959"/>
    <w:rsid w:val="004A3A1A"/>
    <w:rsid w:val="004A431D"/>
    <w:rsid w:val="004A4A51"/>
    <w:rsid w:val="004B03A8"/>
    <w:rsid w:val="004B48EB"/>
    <w:rsid w:val="004B57D4"/>
    <w:rsid w:val="004C417E"/>
    <w:rsid w:val="004C51EE"/>
    <w:rsid w:val="004C7168"/>
    <w:rsid w:val="004C7865"/>
    <w:rsid w:val="004C7C73"/>
    <w:rsid w:val="004D4CB1"/>
    <w:rsid w:val="004D4E15"/>
    <w:rsid w:val="004D52A6"/>
    <w:rsid w:val="004D602C"/>
    <w:rsid w:val="004E3288"/>
    <w:rsid w:val="004E3591"/>
    <w:rsid w:val="004E38F4"/>
    <w:rsid w:val="004E44CD"/>
    <w:rsid w:val="004E4720"/>
    <w:rsid w:val="004E5C6F"/>
    <w:rsid w:val="004F0672"/>
    <w:rsid w:val="004F1AAE"/>
    <w:rsid w:val="004F23E4"/>
    <w:rsid w:val="004F3665"/>
    <w:rsid w:val="005004AE"/>
    <w:rsid w:val="0050590C"/>
    <w:rsid w:val="00507781"/>
    <w:rsid w:val="0051113D"/>
    <w:rsid w:val="00514857"/>
    <w:rsid w:val="0051680D"/>
    <w:rsid w:val="0052025F"/>
    <w:rsid w:val="0052043D"/>
    <w:rsid w:val="00521D91"/>
    <w:rsid w:val="0052280F"/>
    <w:rsid w:val="00523CBB"/>
    <w:rsid w:val="0052714A"/>
    <w:rsid w:val="00530433"/>
    <w:rsid w:val="005313DA"/>
    <w:rsid w:val="00531E6D"/>
    <w:rsid w:val="005323E5"/>
    <w:rsid w:val="0053241F"/>
    <w:rsid w:val="005324FA"/>
    <w:rsid w:val="005412EB"/>
    <w:rsid w:val="0054428A"/>
    <w:rsid w:val="0055070C"/>
    <w:rsid w:val="00552BCA"/>
    <w:rsid w:val="00554817"/>
    <w:rsid w:val="005647CB"/>
    <w:rsid w:val="005674A8"/>
    <w:rsid w:val="005723C8"/>
    <w:rsid w:val="005763A5"/>
    <w:rsid w:val="005812FA"/>
    <w:rsid w:val="005820FD"/>
    <w:rsid w:val="005822C6"/>
    <w:rsid w:val="0058471D"/>
    <w:rsid w:val="00587B9D"/>
    <w:rsid w:val="00587C25"/>
    <w:rsid w:val="00590AE9"/>
    <w:rsid w:val="00593CA8"/>
    <w:rsid w:val="00593D1C"/>
    <w:rsid w:val="005967EB"/>
    <w:rsid w:val="0059685F"/>
    <w:rsid w:val="00596DE8"/>
    <w:rsid w:val="005A0139"/>
    <w:rsid w:val="005A1595"/>
    <w:rsid w:val="005A1840"/>
    <w:rsid w:val="005A314F"/>
    <w:rsid w:val="005A3A1F"/>
    <w:rsid w:val="005A56D3"/>
    <w:rsid w:val="005A6DC0"/>
    <w:rsid w:val="005A778D"/>
    <w:rsid w:val="005A7CA7"/>
    <w:rsid w:val="005B15A5"/>
    <w:rsid w:val="005B1873"/>
    <w:rsid w:val="005B217E"/>
    <w:rsid w:val="005B3DE8"/>
    <w:rsid w:val="005B50B7"/>
    <w:rsid w:val="005B600D"/>
    <w:rsid w:val="005B6136"/>
    <w:rsid w:val="005B6A88"/>
    <w:rsid w:val="005B77C2"/>
    <w:rsid w:val="005C0619"/>
    <w:rsid w:val="005C2B38"/>
    <w:rsid w:val="005C6225"/>
    <w:rsid w:val="005C7195"/>
    <w:rsid w:val="005C7778"/>
    <w:rsid w:val="005D036D"/>
    <w:rsid w:val="005D15C9"/>
    <w:rsid w:val="005D188E"/>
    <w:rsid w:val="005D21B0"/>
    <w:rsid w:val="005D6868"/>
    <w:rsid w:val="005D731A"/>
    <w:rsid w:val="005E2076"/>
    <w:rsid w:val="005F068F"/>
    <w:rsid w:val="005F0A93"/>
    <w:rsid w:val="005F2098"/>
    <w:rsid w:val="005F62E8"/>
    <w:rsid w:val="005F667B"/>
    <w:rsid w:val="005F6852"/>
    <w:rsid w:val="00606F10"/>
    <w:rsid w:val="00607339"/>
    <w:rsid w:val="00607F69"/>
    <w:rsid w:val="00612FFE"/>
    <w:rsid w:val="00614812"/>
    <w:rsid w:val="00616AAB"/>
    <w:rsid w:val="00620A98"/>
    <w:rsid w:val="00621FD0"/>
    <w:rsid w:val="00623C02"/>
    <w:rsid w:val="0062478D"/>
    <w:rsid w:val="00624DDF"/>
    <w:rsid w:val="00627920"/>
    <w:rsid w:val="006308AE"/>
    <w:rsid w:val="00630B52"/>
    <w:rsid w:val="00630FA7"/>
    <w:rsid w:val="00631312"/>
    <w:rsid w:val="0063459D"/>
    <w:rsid w:val="00634A7B"/>
    <w:rsid w:val="006350FB"/>
    <w:rsid w:val="00641D64"/>
    <w:rsid w:val="00646C6A"/>
    <w:rsid w:val="006510D2"/>
    <w:rsid w:val="00651252"/>
    <w:rsid w:val="00653451"/>
    <w:rsid w:val="00655DD7"/>
    <w:rsid w:val="00657ADB"/>
    <w:rsid w:val="00660B64"/>
    <w:rsid w:val="006613AF"/>
    <w:rsid w:val="0066260F"/>
    <w:rsid w:val="00666C8F"/>
    <w:rsid w:val="006673D7"/>
    <w:rsid w:val="00670626"/>
    <w:rsid w:val="00672294"/>
    <w:rsid w:val="006748D0"/>
    <w:rsid w:val="00675AA0"/>
    <w:rsid w:val="006766A1"/>
    <w:rsid w:val="00676EDF"/>
    <w:rsid w:val="00680C8C"/>
    <w:rsid w:val="00682B03"/>
    <w:rsid w:val="00684656"/>
    <w:rsid w:val="00690A04"/>
    <w:rsid w:val="00692AFB"/>
    <w:rsid w:val="00692F90"/>
    <w:rsid w:val="0069386A"/>
    <w:rsid w:val="006A1563"/>
    <w:rsid w:val="006A504A"/>
    <w:rsid w:val="006A5C80"/>
    <w:rsid w:val="006B00C1"/>
    <w:rsid w:val="006B35D8"/>
    <w:rsid w:val="006B582F"/>
    <w:rsid w:val="006B5A6C"/>
    <w:rsid w:val="006C2EE6"/>
    <w:rsid w:val="006C6B55"/>
    <w:rsid w:val="006C730E"/>
    <w:rsid w:val="006D1DDD"/>
    <w:rsid w:val="006D2F5B"/>
    <w:rsid w:val="006D40FD"/>
    <w:rsid w:val="006D41EE"/>
    <w:rsid w:val="006D761C"/>
    <w:rsid w:val="006E30DB"/>
    <w:rsid w:val="006E3192"/>
    <w:rsid w:val="006E3696"/>
    <w:rsid w:val="006F0A70"/>
    <w:rsid w:val="006F0DD8"/>
    <w:rsid w:val="006F4D14"/>
    <w:rsid w:val="006F52B9"/>
    <w:rsid w:val="007042BE"/>
    <w:rsid w:val="0070585A"/>
    <w:rsid w:val="00705BD2"/>
    <w:rsid w:val="00705C2D"/>
    <w:rsid w:val="007070D6"/>
    <w:rsid w:val="00711A48"/>
    <w:rsid w:val="007125D1"/>
    <w:rsid w:val="00712B75"/>
    <w:rsid w:val="00715BC3"/>
    <w:rsid w:val="00715CCF"/>
    <w:rsid w:val="007160D1"/>
    <w:rsid w:val="00716A95"/>
    <w:rsid w:val="007178C2"/>
    <w:rsid w:val="007215EA"/>
    <w:rsid w:val="00722837"/>
    <w:rsid w:val="007255FA"/>
    <w:rsid w:val="007266BB"/>
    <w:rsid w:val="00731773"/>
    <w:rsid w:val="00735951"/>
    <w:rsid w:val="00736228"/>
    <w:rsid w:val="00736448"/>
    <w:rsid w:val="007369C5"/>
    <w:rsid w:val="00740AA7"/>
    <w:rsid w:val="00740C03"/>
    <w:rsid w:val="00741AD9"/>
    <w:rsid w:val="0074396F"/>
    <w:rsid w:val="007446DD"/>
    <w:rsid w:val="00746EDE"/>
    <w:rsid w:val="007504B6"/>
    <w:rsid w:val="00750FCD"/>
    <w:rsid w:val="007558F8"/>
    <w:rsid w:val="00760AB1"/>
    <w:rsid w:val="00764042"/>
    <w:rsid w:val="0076423E"/>
    <w:rsid w:val="007647A0"/>
    <w:rsid w:val="007668E5"/>
    <w:rsid w:val="00766B57"/>
    <w:rsid w:val="00770D7D"/>
    <w:rsid w:val="0077129D"/>
    <w:rsid w:val="0077174C"/>
    <w:rsid w:val="007747F5"/>
    <w:rsid w:val="00774ED0"/>
    <w:rsid w:val="0078443B"/>
    <w:rsid w:val="007871CD"/>
    <w:rsid w:val="007871D7"/>
    <w:rsid w:val="00791057"/>
    <w:rsid w:val="007A02F9"/>
    <w:rsid w:val="007A09C2"/>
    <w:rsid w:val="007A31FD"/>
    <w:rsid w:val="007A4778"/>
    <w:rsid w:val="007A7774"/>
    <w:rsid w:val="007B0656"/>
    <w:rsid w:val="007B29A7"/>
    <w:rsid w:val="007B3EB3"/>
    <w:rsid w:val="007B4290"/>
    <w:rsid w:val="007B4AA0"/>
    <w:rsid w:val="007B4D3E"/>
    <w:rsid w:val="007B53C8"/>
    <w:rsid w:val="007B6718"/>
    <w:rsid w:val="007B673D"/>
    <w:rsid w:val="007B67D7"/>
    <w:rsid w:val="007C047C"/>
    <w:rsid w:val="007C105C"/>
    <w:rsid w:val="007C1771"/>
    <w:rsid w:val="007C26B7"/>
    <w:rsid w:val="007C504E"/>
    <w:rsid w:val="007C5114"/>
    <w:rsid w:val="007C6BA5"/>
    <w:rsid w:val="007D115A"/>
    <w:rsid w:val="007D330E"/>
    <w:rsid w:val="007D3860"/>
    <w:rsid w:val="007D5505"/>
    <w:rsid w:val="007D5607"/>
    <w:rsid w:val="007D569F"/>
    <w:rsid w:val="007D6B09"/>
    <w:rsid w:val="007D75D5"/>
    <w:rsid w:val="007E03AD"/>
    <w:rsid w:val="007E0797"/>
    <w:rsid w:val="007E1061"/>
    <w:rsid w:val="007E2E74"/>
    <w:rsid w:val="007E37CE"/>
    <w:rsid w:val="007E437A"/>
    <w:rsid w:val="007E6637"/>
    <w:rsid w:val="007F348D"/>
    <w:rsid w:val="007F4E08"/>
    <w:rsid w:val="007F6027"/>
    <w:rsid w:val="008016D4"/>
    <w:rsid w:val="008016D8"/>
    <w:rsid w:val="00801BC1"/>
    <w:rsid w:val="008041A0"/>
    <w:rsid w:val="008074DE"/>
    <w:rsid w:val="008107B0"/>
    <w:rsid w:val="0081259F"/>
    <w:rsid w:val="0081386C"/>
    <w:rsid w:val="00816A91"/>
    <w:rsid w:val="00816D5A"/>
    <w:rsid w:val="00820919"/>
    <w:rsid w:val="00821D05"/>
    <w:rsid w:val="008224C0"/>
    <w:rsid w:val="00822682"/>
    <w:rsid w:val="00830FBD"/>
    <w:rsid w:val="00831C65"/>
    <w:rsid w:val="00834700"/>
    <w:rsid w:val="00836EA7"/>
    <w:rsid w:val="008377F1"/>
    <w:rsid w:val="00837E20"/>
    <w:rsid w:val="00841604"/>
    <w:rsid w:val="008418E9"/>
    <w:rsid w:val="00841EA6"/>
    <w:rsid w:val="0084302C"/>
    <w:rsid w:val="0084369A"/>
    <w:rsid w:val="00843A72"/>
    <w:rsid w:val="00845B05"/>
    <w:rsid w:val="008469FC"/>
    <w:rsid w:val="00847703"/>
    <w:rsid w:val="00850BDA"/>
    <w:rsid w:val="008523DD"/>
    <w:rsid w:val="008530EB"/>
    <w:rsid w:val="0086050D"/>
    <w:rsid w:val="00862952"/>
    <w:rsid w:val="008646DD"/>
    <w:rsid w:val="00864D52"/>
    <w:rsid w:val="00865B13"/>
    <w:rsid w:val="00867A8C"/>
    <w:rsid w:val="00867FD4"/>
    <w:rsid w:val="00875AE4"/>
    <w:rsid w:val="00875BEC"/>
    <w:rsid w:val="00875ED1"/>
    <w:rsid w:val="0087670D"/>
    <w:rsid w:val="0088288F"/>
    <w:rsid w:val="00882E5E"/>
    <w:rsid w:val="0088475D"/>
    <w:rsid w:val="00884B57"/>
    <w:rsid w:val="00884F4D"/>
    <w:rsid w:val="0088527E"/>
    <w:rsid w:val="008906AF"/>
    <w:rsid w:val="0089403B"/>
    <w:rsid w:val="00894DB9"/>
    <w:rsid w:val="00895CD0"/>
    <w:rsid w:val="00896A46"/>
    <w:rsid w:val="0089787B"/>
    <w:rsid w:val="008A1525"/>
    <w:rsid w:val="008A1619"/>
    <w:rsid w:val="008A38DB"/>
    <w:rsid w:val="008A4A0C"/>
    <w:rsid w:val="008B108D"/>
    <w:rsid w:val="008B420F"/>
    <w:rsid w:val="008B5881"/>
    <w:rsid w:val="008C27F8"/>
    <w:rsid w:val="008C3B4E"/>
    <w:rsid w:val="008C4780"/>
    <w:rsid w:val="008C4A3F"/>
    <w:rsid w:val="008C4DE4"/>
    <w:rsid w:val="008C4EFA"/>
    <w:rsid w:val="008C6434"/>
    <w:rsid w:val="008C6CE7"/>
    <w:rsid w:val="008D1885"/>
    <w:rsid w:val="008D1AF1"/>
    <w:rsid w:val="008D2B1D"/>
    <w:rsid w:val="008D3747"/>
    <w:rsid w:val="008D54DC"/>
    <w:rsid w:val="008D7B2A"/>
    <w:rsid w:val="008E26B7"/>
    <w:rsid w:val="008E6218"/>
    <w:rsid w:val="008E745A"/>
    <w:rsid w:val="008F1040"/>
    <w:rsid w:val="008F1F25"/>
    <w:rsid w:val="008F2B16"/>
    <w:rsid w:val="008F75D7"/>
    <w:rsid w:val="009000D4"/>
    <w:rsid w:val="009013C9"/>
    <w:rsid w:val="00901642"/>
    <w:rsid w:val="00903DEA"/>
    <w:rsid w:val="009061D9"/>
    <w:rsid w:val="00907EA8"/>
    <w:rsid w:val="00911481"/>
    <w:rsid w:val="0091507D"/>
    <w:rsid w:val="00916458"/>
    <w:rsid w:val="009201E0"/>
    <w:rsid w:val="00920A9F"/>
    <w:rsid w:val="00922618"/>
    <w:rsid w:val="009236E4"/>
    <w:rsid w:val="0092383A"/>
    <w:rsid w:val="00923CC8"/>
    <w:rsid w:val="009243AF"/>
    <w:rsid w:val="00930C7F"/>
    <w:rsid w:val="00932DE0"/>
    <w:rsid w:val="00934C0F"/>
    <w:rsid w:val="00936FF1"/>
    <w:rsid w:val="00943714"/>
    <w:rsid w:val="0094388A"/>
    <w:rsid w:val="00944C9E"/>
    <w:rsid w:val="00947449"/>
    <w:rsid w:val="009500ED"/>
    <w:rsid w:val="009501D7"/>
    <w:rsid w:val="009506A5"/>
    <w:rsid w:val="00954F3C"/>
    <w:rsid w:val="00955705"/>
    <w:rsid w:val="009558BD"/>
    <w:rsid w:val="0096232B"/>
    <w:rsid w:val="00965C1B"/>
    <w:rsid w:val="00976B88"/>
    <w:rsid w:val="0098213B"/>
    <w:rsid w:val="009844E0"/>
    <w:rsid w:val="00986088"/>
    <w:rsid w:val="00990A96"/>
    <w:rsid w:val="00992A8C"/>
    <w:rsid w:val="00992AD7"/>
    <w:rsid w:val="009938E3"/>
    <w:rsid w:val="009946D4"/>
    <w:rsid w:val="00997061"/>
    <w:rsid w:val="009A06AC"/>
    <w:rsid w:val="009A0CBE"/>
    <w:rsid w:val="009A1219"/>
    <w:rsid w:val="009A2EFC"/>
    <w:rsid w:val="009A3E99"/>
    <w:rsid w:val="009A5789"/>
    <w:rsid w:val="009A733A"/>
    <w:rsid w:val="009B1309"/>
    <w:rsid w:val="009B40C6"/>
    <w:rsid w:val="009C022E"/>
    <w:rsid w:val="009C1D84"/>
    <w:rsid w:val="009C26FB"/>
    <w:rsid w:val="009C2AE3"/>
    <w:rsid w:val="009C358A"/>
    <w:rsid w:val="009C4586"/>
    <w:rsid w:val="009C57DD"/>
    <w:rsid w:val="009C6918"/>
    <w:rsid w:val="009C74E0"/>
    <w:rsid w:val="009D5C2A"/>
    <w:rsid w:val="009D5D24"/>
    <w:rsid w:val="009D78A1"/>
    <w:rsid w:val="009E0149"/>
    <w:rsid w:val="009E1FE1"/>
    <w:rsid w:val="009F07C9"/>
    <w:rsid w:val="009F12AC"/>
    <w:rsid w:val="009F3F3A"/>
    <w:rsid w:val="009F4EA7"/>
    <w:rsid w:val="009F6085"/>
    <w:rsid w:val="009F6317"/>
    <w:rsid w:val="00A055F7"/>
    <w:rsid w:val="00A06065"/>
    <w:rsid w:val="00A066BC"/>
    <w:rsid w:val="00A07480"/>
    <w:rsid w:val="00A07E33"/>
    <w:rsid w:val="00A12988"/>
    <w:rsid w:val="00A13663"/>
    <w:rsid w:val="00A15B45"/>
    <w:rsid w:val="00A16E96"/>
    <w:rsid w:val="00A17344"/>
    <w:rsid w:val="00A208AB"/>
    <w:rsid w:val="00A23951"/>
    <w:rsid w:val="00A240BD"/>
    <w:rsid w:val="00A30759"/>
    <w:rsid w:val="00A33416"/>
    <w:rsid w:val="00A33BB6"/>
    <w:rsid w:val="00A410D6"/>
    <w:rsid w:val="00A4257E"/>
    <w:rsid w:val="00A42DC7"/>
    <w:rsid w:val="00A466AE"/>
    <w:rsid w:val="00A52E4D"/>
    <w:rsid w:val="00A55F18"/>
    <w:rsid w:val="00A56247"/>
    <w:rsid w:val="00A6445D"/>
    <w:rsid w:val="00A65C4D"/>
    <w:rsid w:val="00A66296"/>
    <w:rsid w:val="00A67FD3"/>
    <w:rsid w:val="00A70154"/>
    <w:rsid w:val="00A701DF"/>
    <w:rsid w:val="00A7031D"/>
    <w:rsid w:val="00A7196A"/>
    <w:rsid w:val="00A73CBB"/>
    <w:rsid w:val="00A74AB5"/>
    <w:rsid w:val="00A77D4F"/>
    <w:rsid w:val="00A81259"/>
    <w:rsid w:val="00A82C88"/>
    <w:rsid w:val="00A835AF"/>
    <w:rsid w:val="00A84FB8"/>
    <w:rsid w:val="00A86154"/>
    <w:rsid w:val="00A8674D"/>
    <w:rsid w:val="00A87586"/>
    <w:rsid w:val="00A876C1"/>
    <w:rsid w:val="00A87ED7"/>
    <w:rsid w:val="00A91186"/>
    <w:rsid w:val="00A91B73"/>
    <w:rsid w:val="00A91D72"/>
    <w:rsid w:val="00A91E90"/>
    <w:rsid w:val="00A925FA"/>
    <w:rsid w:val="00A93BD6"/>
    <w:rsid w:val="00A94920"/>
    <w:rsid w:val="00A9629A"/>
    <w:rsid w:val="00A972B4"/>
    <w:rsid w:val="00AA0769"/>
    <w:rsid w:val="00AA4B8F"/>
    <w:rsid w:val="00AA5CF7"/>
    <w:rsid w:val="00AB6BC8"/>
    <w:rsid w:val="00AB7E76"/>
    <w:rsid w:val="00AC4DFC"/>
    <w:rsid w:val="00AC6BFF"/>
    <w:rsid w:val="00AC6FBF"/>
    <w:rsid w:val="00AD1C87"/>
    <w:rsid w:val="00AD4FA8"/>
    <w:rsid w:val="00AE20E6"/>
    <w:rsid w:val="00AE2CD2"/>
    <w:rsid w:val="00AE730D"/>
    <w:rsid w:val="00AF2ADC"/>
    <w:rsid w:val="00AF4A40"/>
    <w:rsid w:val="00B01600"/>
    <w:rsid w:val="00B040AD"/>
    <w:rsid w:val="00B056A2"/>
    <w:rsid w:val="00B05C69"/>
    <w:rsid w:val="00B06825"/>
    <w:rsid w:val="00B12FE9"/>
    <w:rsid w:val="00B130B1"/>
    <w:rsid w:val="00B13116"/>
    <w:rsid w:val="00B13557"/>
    <w:rsid w:val="00B139BE"/>
    <w:rsid w:val="00B13A9E"/>
    <w:rsid w:val="00B144AB"/>
    <w:rsid w:val="00B14669"/>
    <w:rsid w:val="00B16980"/>
    <w:rsid w:val="00B169E5"/>
    <w:rsid w:val="00B2018B"/>
    <w:rsid w:val="00B214AB"/>
    <w:rsid w:val="00B2311F"/>
    <w:rsid w:val="00B233F7"/>
    <w:rsid w:val="00B25838"/>
    <w:rsid w:val="00B26C4B"/>
    <w:rsid w:val="00B27296"/>
    <w:rsid w:val="00B27914"/>
    <w:rsid w:val="00B32BE0"/>
    <w:rsid w:val="00B34465"/>
    <w:rsid w:val="00B42A8B"/>
    <w:rsid w:val="00B45607"/>
    <w:rsid w:val="00B45BE1"/>
    <w:rsid w:val="00B46C97"/>
    <w:rsid w:val="00B4711A"/>
    <w:rsid w:val="00B47DD1"/>
    <w:rsid w:val="00B500AC"/>
    <w:rsid w:val="00B51368"/>
    <w:rsid w:val="00B52514"/>
    <w:rsid w:val="00B57BC3"/>
    <w:rsid w:val="00B62AB3"/>
    <w:rsid w:val="00B67053"/>
    <w:rsid w:val="00B67E98"/>
    <w:rsid w:val="00B70574"/>
    <w:rsid w:val="00B71F15"/>
    <w:rsid w:val="00B76B84"/>
    <w:rsid w:val="00B8061F"/>
    <w:rsid w:val="00B8121E"/>
    <w:rsid w:val="00B878AB"/>
    <w:rsid w:val="00B94963"/>
    <w:rsid w:val="00B9685A"/>
    <w:rsid w:val="00BA06AE"/>
    <w:rsid w:val="00BA0AED"/>
    <w:rsid w:val="00BA15FA"/>
    <w:rsid w:val="00BA1CEC"/>
    <w:rsid w:val="00BA4F8B"/>
    <w:rsid w:val="00BA78CD"/>
    <w:rsid w:val="00BA7BA7"/>
    <w:rsid w:val="00BA7D1A"/>
    <w:rsid w:val="00BB38BD"/>
    <w:rsid w:val="00BB7545"/>
    <w:rsid w:val="00BC0099"/>
    <w:rsid w:val="00BC0D32"/>
    <w:rsid w:val="00BC104B"/>
    <w:rsid w:val="00BC4D36"/>
    <w:rsid w:val="00BC7204"/>
    <w:rsid w:val="00BC73E2"/>
    <w:rsid w:val="00BC7BF3"/>
    <w:rsid w:val="00BD159F"/>
    <w:rsid w:val="00BD3404"/>
    <w:rsid w:val="00BE365F"/>
    <w:rsid w:val="00BF1013"/>
    <w:rsid w:val="00BF14DA"/>
    <w:rsid w:val="00BF314C"/>
    <w:rsid w:val="00BF3810"/>
    <w:rsid w:val="00BF5FB0"/>
    <w:rsid w:val="00BF7D38"/>
    <w:rsid w:val="00C005E5"/>
    <w:rsid w:val="00C0211A"/>
    <w:rsid w:val="00C03794"/>
    <w:rsid w:val="00C04515"/>
    <w:rsid w:val="00C04FD0"/>
    <w:rsid w:val="00C05DFD"/>
    <w:rsid w:val="00C1146C"/>
    <w:rsid w:val="00C116AC"/>
    <w:rsid w:val="00C126B6"/>
    <w:rsid w:val="00C12CD5"/>
    <w:rsid w:val="00C12EFD"/>
    <w:rsid w:val="00C1506A"/>
    <w:rsid w:val="00C17ADB"/>
    <w:rsid w:val="00C17F88"/>
    <w:rsid w:val="00C202A4"/>
    <w:rsid w:val="00C21A9D"/>
    <w:rsid w:val="00C236D5"/>
    <w:rsid w:val="00C32143"/>
    <w:rsid w:val="00C32EBD"/>
    <w:rsid w:val="00C33A80"/>
    <w:rsid w:val="00C3426E"/>
    <w:rsid w:val="00C344FA"/>
    <w:rsid w:val="00C36782"/>
    <w:rsid w:val="00C3690C"/>
    <w:rsid w:val="00C37316"/>
    <w:rsid w:val="00C40B71"/>
    <w:rsid w:val="00C429C3"/>
    <w:rsid w:val="00C4543B"/>
    <w:rsid w:val="00C457CD"/>
    <w:rsid w:val="00C4651A"/>
    <w:rsid w:val="00C50BB6"/>
    <w:rsid w:val="00C56E9D"/>
    <w:rsid w:val="00C61366"/>
    <w:rsid w:val="00C62B35"/>
    <w:rsid w:val="00C659DE"/>
    <w:rsid w:val="00C65A56"/>
    <w:rsid w:val="00C712B0"/>
    <w:rsid w:val="00C71B33"/>
    <w:rsid w:val="00C72379"/>
    <w:rsid w:val="00C7297A"/>
    <w:rsid w:val="00C73495"/>
    <w:rsid w:val="00C743DB"/>
    <w:rsid w:val="00C777A4"/>
    <w:rsid w:val="00C77C18"/>
    <w:rsid w:val="00C801E0"/>
    <w:rsid w:val="00C81B73"/>
    <w:rsid w:val="00C82DE2"/>
    <w:rsid w:val="00C85E18"/>
    <w:rsid w:val="00C90E66"/>
    <w:rsid w:val="00C916E7"/>
    <w:rsid w:val="00C92F7F"/>
    <w:rsid w:val="00C95D4B"/>
    <w:rsid w:val="00CA0688"/>
    <w:rsid w:val="00CA0EAD"/>
    <w:rsid w:val="00CA351A"/>
    <w:rsid w:val="00CA5CD7"/>
    <w:rsid w:val="00CA6661"/>
    <w:rsid w:val="00CB2F38"/>
    <w:rsid w:val="00CB3024"/>
    <w:rsid w:val="00CB306D"/>
    <w:rsid w:val="00CB3811"/>
    <w:rsid w:val="00CB420B"/>
    <w:rsid w:val="00CB490C"/>
    <w:rsid w:val="00CB6023"/>
    <w:rsid w:val="00CB715F"/>
    <w:rsid w:val="00CC00E6"/>
    <w:rsid w:val="00CC71AB"/>
    <w:rsid w:val="00CD116D"/>
    <w:rsid w:val="00CD1228"/>
    <w:rsid w:val="00CE0A37"/>
    <w:rsid w:val="00CE0E07"/>
    <w:rsid w:val="00CE2122"/>
    <w:rsid w:val="00CE25DF"/>
    <w:rsid w:val="00CE3A06"/>
    <w:rsid w:val="00CE5A87"/>
    <w:rsid w:val="00CE5EE5"/>
    <w:rsid w:val="00CE661E"/>
    <w:rsid w:val="00CF0243"/>
    <w:rsid w:val="00CF109E"/>
    <w:rsid w:val="00CF1F04"/>
    <w:rsid w:val="00CF2BAD"/>
    <w:rsid w:val="00D002A7"/>
    <w:rsid w:val="00D00CB2"/>
    <w:rsid w:val="00D012AF"/>
    <w:rsid w:val="00D0134F"/>
    <w:rsid w:val="00D02888"/>
    <w:rsid w:val="00D04442"/>
    <w:rsid w:val="00D12578"/>
    <w:rsid w:val="00D1396A"/>
    <w:rsid w:val="00D13B2E"/>
    <w:rsid w:val="00D14D44"/>
    <w:rsid w:val="00D2074A"/>
    <w:rsid w:val="00D21A0C"/>
    <w:rsid w:val="00D22FEA"/>
    <w:rsid w:val="00D24644"/>
    <w:rsid w:val="00D24978"/>
    <w:rsid w:val="00D27210"/>
    <w:rsid w:val="00D27B32"/>
    <w:rsid w:val="00D27C1D"/>
    <w:rsid w:val="00D27D34"/>
    <w:rsid w:val="00D301AA"/>
    <w:rsid w:val="00D3573B"/>
    <w:rsid w:val="00D3735D"/>
    <w:rsid w:val="00D4198D"/>
    <w:rsid w:val="00D438EF"/>
    <w:rsid w:val="00D45AAF"/>
    <w:rsid w:val="00D46468"/>
    <w:rsid w:val="00D5058C"/>
    <w:rsid w:val="00D5304A"/>
    <w:rsid w:val="00D544A1"/>
    <w:rsid w:val="00D555A6"/>
    <w:rsid w:val="00D5663A"/>
    <w:rsid w:val="00D603B7"/>
    <w:rsid w:val="00D703F4"/>
    <w:rsid w:val="00D73671"/>
    <w:rsid w:val="00D7461E"/>
    <w:rsid w:val="00D76C96"/>
    <w:rsid w:val="00D8261A"/>
    <w:rsid w:val="00D8324F"/>
    <w:rsid w:val="00D84CC3"/>
    <w:rsid w:val="00D90923"/>
    <w:rsid w:val="00D90C08"/>
    <w:rsid w:val="00D91A25"/>
    <w:rsid w:val="00D91D99"/>
    <w:rsid w:val="00D9484C"/>
    <w:rsid w:val="00D94AEC"/>
    <w:rsid w:val="00DA0ED7"/>
    <w:rsid w:val="00DA3202"/>
    <w:rsid w:val="00DA4080"/>
    <w:rsid w:val="00DA5F4F"/>
    <w:rsid w:val="00DA7A2D"/>
    <w:rsid w:val="00DB1237"/>
    <w:rsid w:val="00DB7634"/>
    <w:rsid w:val="00DC67E9"/>
    <w:rsid w:val="00DD1B38"/>
    <w:rsid w:val="00DD4F87"/>
    <w:rsid w:val="00DD6A17"/>
    <w:rsid w:val="00DD6AA1"/>
    <w:rsid w:val="00DD6FAC"/>
    <w:rsid w:val="00DD72CA"/>
    <w:rsid w:val="00DE3731"/>
    <w:rsid w:val="00DE4020"/>
    <w:rsid w:val="00DE683B"/>
    <w:rsid w:val="00DE77D4"/>
    <w:rsid w:val="00DF0C84"/>
    <w:rsid w:val="00DF2493"/>
    <w:rsid w:val="00DF4179"/>
    <w:rsid w:val="00DF6283"/>
    <w:rsid w:val="00E00E4D"/>
    <w:rsid w:val="00E033C1"/>
    <w:rsid w:val="00E03557"/>
    <w:rsid w:val="00E03A53"/>
    <w:rsid w:val="00E06EA1"/>
    <w:rsid w:val="00E122A5"/>
    <w:rsid w:val="00E16B49"/>
    <w:rsid w:val="00E26988"/>
    <w:rsid w:val="00E3004D"/>
    <w:rsid w:val="00E306E8"/>
    <w:rsid w:val="00E30BDD"/>
    <w:rsid w:val="00E31334"/>
    <w:rsid w:val="00E353C8"/>
    <w:rsid w:val="00E35537"/>
    <w:rsid w:val="00E35B2F"/>
    <w:rsid w:val="00E40DB7"/>
    <w:rsid w:val="00E42351"/>
    <w:rsid w:val="00E43C3B"/>
    <w:rsid w:val="00E545AD"/>
    <w:rsid w:val="00E55E1D"/>
    <w:rsid w:val="00E56210"/>
    <w:rsid w:val="00E60AA0"/>
    <w:rsid w:val="00E6311F"/>
    <w:rsid w:val="00E6397E"/>
    <w:rsid w:val="00E65E59"/>
    <w:rsid w:val="00E73219"/>
    <w:rsid w:val="00E74A34"/>
    <w:rsid w:val="00E801D4"/>
    <w:rsid w:val="00E826B4"/>
    <w:rsid w:val="00E838A3"/>
    <w:rsid w:val="00E846FF"/>
    <w:rsid w:val="00E9177B"/>
    <w:rsid w:val="00E9182D"/>
    <w:rsid w:val="00E955D2"/>
    <w:rsid w:val="00E96073"/>
    <w:rsid w:val="00E972D1"/>
    <w:rsid w:val="00EA17D2"/>
    <w:rsid w:val="00EA184E"/>
    <w:rsid w:val="00EA6605"/>
    <w:rsid w:val="00EA73BE"/>
    <w:rsid w:val="00EB28F8"/>
    <w:rsid w:val="00EB396E"/>
    <w:rsid w:val="00EB3E58"/>
    <w:rsid w:val="00EB4C43"/>
    <w:rsid w:val="00EB58ED"/>
    <w:rsid w:val="00EB612D"/>
    <w:rsid w:val="00EC08E3"/>
    <w:rsid w:val="00EC1347"/>
    <w:rsid w:val="00EC6263"/>
    <w:rsid w:val="00EC6EBF"/>
    <w:rsid w:val="00ED035B"/>
    <w:rsid w:val="00ED0A0D"/>
    <w:rsid w:val="00ED1EC2"/>
    <w:rsid w:val="00ED2BB8"/>
    <w:rsid w:val="00ED3F4D"/>
    <w:rsid w:val="00ED6598"/>
    <w:rsid w:val="00EE2A7E"/>
    <w:rsid w:val="00EE3CDE"/>
    <w:rsid w:val="00EE7B29"/>
    <w:rsid w:val="00EF0E07"/>
    <w:rsid w:val="00EF297B"/>
    <w:rsid w:val="00EF5EA3"/>
    <w:rsid w:val="00EF6E9D"/>
    <w:rsid w:val="00EF73AB"/>
    <w:rsid w:val="00EF7A1D"/>
    <w:rsid w:val="00F0285C"/>
    <w:rsid w:val="00F02CC0"/>
    <w:rsid w:val="00F041FD"/>
    <w:rsid w:val="00F06371"/>
    <w:rsid w:val="00F070FA"/>
    <w:rsid w:val="00F07387"/>
    <w:rsid w:val="00F073EE"/>
    <w:rsid w:val="00F1029B"/>
    <w:rsid w:val="00F111B2"/>
    <w:rsid w:val="00F12A1F"/>
    <w:rsid w:val="00F14491"/>
    <w:rsid w:val="00F1692D"/>
    <w:rsid w:val="00F2370B"/>
    <w:rsid w:val="00F256A8"/>
    <w:rsid w:val="00F27027"/>
    <w:rsid w:val="00F3069A"/>
    <w:rsid w:val="00F33538"/>
    <w:rsid w:val="00F342B8"/>
    <w:rsid w:val="00F37440"/>
    <w:rsid w:val="00F37552"/>
    <w:rsid w:val="00F42FBE"/>
    <w:rsid w:val="00F44839"/>
    <w:rsid w:val="00F46DFA"/>
    <w:rsid w:val="00F46EFC"/>
    <w:rsid w:val="00F502FB"/>
    <w:rsid w:val="00F520AD"/>
    <w:rsid w:val="00F53949"/>
    <w:rsid w:val="00F56EDD"/>
    <w:rsid w:val="00F57D66"/>
    <w:rsid w:val="00F600D7"/>
    <w:rsid w:val="00F62A34"/>
    <w:rsid w:val="00F62D8A"/>
    <w:rsid w:val="00F63E61"/>
    <w:rsid w:val="00F716ED"/>
    <w:rsid w:val="00F71704"/>
    <w:rsid w:val="00F734E8"/>
    <w:rsid w:val="00F74EF6"/>
    <w:rsid w:val="00F76251"/>
    <w:rsid w:val="00F832AD"/>
    <w:rsid w:val="00F87709"/>
    <w:rsid w:val="00F96D86"/>
    <w:rsid w:val="00F97DA9"/>
    <w:rsid w:val="00F97E6A"/>
    <w:rsid w:val="00FA43D5"/>
    <w:rsid w:val="00FA66FE"/>
    <w:rsid w:val="00FB68CA"/>
    <w:rsid w:val="00FB754C"/>
    <w:rsid w:val="00FC144D"/>
    <w:rsid w:val="00FC2EEC"/>
    <w:rsid w:val="00FC2F36"/>
    <w:rsid w:val="00FC341C"/>
    <w:rsid w:val="00FD02D8"/>
    <w:rsid w:val="00FD20A1"/>
    <w:rsid w:val="00FD47B2"/>
    <w:rsid w:val="00FD5E29"/>
    <w:rsid w:val="00FD5EC6"/>
    <w:rsid w:val="00FD6982"/>
    <w:rsid w:val="00FE0931"/>
    <w:rsid w:val="00FE3D09"/>
    <w:rsid w:val="00FE6D42"/>
    <w:rsid w:val="00FF3CFC"/>
    <w:rsid w:val="00FF5EA7"/>
    <w:rsid w:val="00FF632C"/>
    <w:rsid w:val="00F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8B4A"/>
  <w15:chartTrackingRefBased/>
  <w15:docId w15:val="{3D828836-13E3-4983-8798-7664229A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5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40"/>
    <w:pPr>
      <w:ind w:left="720"/>
      <w:contextualSpacing/>
    </w:pPr>
  </w:style>
  <w:style w:type="character" w:styleId="CommentReference">
    <w:name w:val="annotation reference"/>
    <w:basedOn w:val="DefaultParagraphFont"/>
    <w:uiPriority w:val="99"/>
    <w:semiHidden/>
    <w:unhideWhenUsed/>
    <w:rsid w:val="008A1525"/>
    <w:rPr>
      <w:sz w:val="16"/>
      <w:szCs w:val="16"/>
    </w:rPr>
  </w:style>
  <w:style w:type="paragraph" w:styleId="CommentText">
    <w:name w:val="annotation text"/>
    <w:basedOn w:val="Normal"/>
    <w:link w:val="CommentTextChar"/>
    <w:uiPriority w:val="99"/>
    <w:unhideWhenUsed/>
    <w:rsid w:val="008A1525"/>
    <w:pPr>
      <w:spacing w:line="240" w:lineRule="auto"/>
    </w:pPr>
    <w:rPr>
      <w:sz w:val="20"/>
      <w:szCs w:val="20"/>
    </w:rPr>
  </w:style>
  <w:style w:type="character" w:customStyle="1" w:styleId="CommentTextChar">
    <w:name w:val="Comment Text Char"/>
    <w:basedOn w:val="DefaultParagraphFont"/>
    <w:link w:val="CommentText"/>
    <w:uiPriority w:val="99"/>
    <w:rsid w:val="008A1525"/>
    <w:rPr>
      <w:sz w:val="20"/>
      <w:szCs w:val="20"/>
    </w:rPr>
  </w:style>
  <w:style w:type="paragraph" w:styleId="CommentSubject">
    <w:name w:val="annotation subject"/>
    <w:basedOn w:val="CommentText"/>
    <w:next w:val="CommentText"/>
    <w:link w:val="CommentSubjectChar"/>
    <w:uiPriority w:val="99"/>
    <w:semiHidden/>
    <w:unhideWhenUsed/>
    <w:rsid w:val="008A1525"/>
    <w:rPr>
      <w:b/>
      <w:bCs/>
    </w:rPr>
  </w:style>
  <w:style w:type="character" w:customStyle="1" w:styleId="CommentSubjectChar">
    <w:name w:val="Comment Subject Char"/>
    <w:basedOn w:val="CommentTextChar"/>
    <w:link w:val="CommentSubject"/>
    <w:uiPriority w:val="99"/>
    <w:semiHidden/>
    <w:rsid w:val="008A1525"/>
    <w:rPr>
      <w:b/>
      <w:bCs/>
      <w:sz w:val="20"/>
      <w:szCs w:val="20"/>
    </w:rPr>
  </w:style>
  <w:style w:type="paragraph" w:customStyle="1" w:styleId="indent-2">
    <w:name w:val="indent-2"/>
    <w:basedOn w:val="Normal"/>
    <w:rsid w:val="008377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77F1"/>
    <w:rPr>
      <w:i/>
      <w:iCs/>
    </w:rPr>
  </w:style>
  <w:style w:type="paragraph" w:customStyle="1" w:styleId="indent-3">
    <w:name w:val="indent-3"/>
    <w:basedOn w:val="Normal"/>
    <w:rsid w:val="00837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8377F1"/>
  </w:style>
  <w:style w:type="character" w:customStyle="1" w:styleId="paren">
    <w:name w:val="paren"/>
    <w:basedOn w:val="DefaultParagraphFont"/>
    <w:rsid w:val="008377F1"/>
  </w:style>
  <w:style w:type="paragraph" w:customStyle="1" w:styleId="indent-4">
    <w:name w:val="indent-4"/>
    <w:basedOn w:val="Normal"/>
    <w:rsid w:val="008377F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65CF4"/>
    <w:pPr>
      <w:spacing w:after="0" w:line="240" w:lineRule="auto"/>
    </w:pPr>
  </w:style>
  <w:style w:type="paragraph" w:styleId="Header">
    <w:name w:val="header"/>
    <w:basedOn w:val="Normal"/>
    <w:link w:val="HeaderChar"/>
    <w:uiPriority w:val="99"/>
    <w:unhideWhenUsed/>
    <w:rsid w:val="00C11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6AC"/>
  </w:style>
  <w:style w:type="paragraph" w:styleId="Footer">
    <w:name w:val="footer"/>
    <w:basedOn w:val="Normal"/>
    <w:link w:val="FooterChar"/>
    <w:uiPriority w:val="99"/>
    <w:unhideWhenUsed/>
    <w:rsid w:val="00C11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6AC"/>
  </w:style>
  <w:style w:type="character" w:styleId="Hyperlink">
    <w:name w:val="Hyperlink"/>
    <w:basedOn w:val="DefaultParagraphFont"/>
    <w:uiPriority w:val="99"/>
    <w:semiHidden/>
    <w:unhideWhenUsed/>
    <w:rsid w:val="00316D8E"/>
    <w:rPr>
      <w:color w:val="0000FF"/>
      <w:u w:val="single"/>
    </w:rPr>
  </w:style>
  <w:style w:type="character" w:customStyle="1" w:styleId="Heading1Char">
    <w:name w:val="Heading 1 Char"/>
    <w:basedOn w:val="DefaultParagraphFont"/>
    <w:link w:val="Heading1"/>
    <w:uiPriority w:val="9"/>
    <w:rsid w:val="00A055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537275">
      <w:bodyDiv w:val="1"/>
      <w:marLeft w:val="0"/>
      <w:marRight w:val="0"/>
      <w:marTop w:val="0"/>
      <w:marBottom w:val="0"/>
      <w:divBdr>
        <w:top w:val="none" w:sz="0" w:space="0" w:color="auto"/>
        <w:left w:val="none" w:sz="0" w:space="0" w:color="auto"/>
        <w:bottom w:val="none" w:sz="0" w:space="0" w:color="auto"/>
        <w:right w:val="none" w:sz="0" w:space="0" w:color="auto"/>
      </w:divBdr>
      <w:divsChild>
        <w:div w:id="135145093">
          <w:marLeft w:val="0"/>
          <w:marRight w:val="0"/>
          <w:marTop w:val="0"/>
          <w:marBottom w:val="0"/>
          <w:divBdr>
            <w:top w:val="none" w:sz="0" w:space="0" w:color="auto"/>
            <w:left w:val="none" w:sz="0" w:space="0" w:color="auto"/>
            <w:bottom w:val="none" w:sz="0" w:space="0" w:color="auto"/>
            <w:right w:val="none" w:sz="0" w:space="0" w:color="auto"/>
          </w:divBdr>
        </w:div>
        <w:div w:id="623846339">
          <w:marLeft w:val="0"/>
          <w:marRight w:val="0"/>
          <w:marTop w:val="0"/>
          <w:marBottom w:val="0"/>
          <w:divBdr>
            <w:top w:val="none" w:sz="0" w:space="0" w:color="auto"/>
            <w:left w:val="none" w:sz="0" w:space="0" w:color="auto"/>
            <w:bottom w:val="none" w:sz="0" w:space="0" w:color="auto"/>
            <w:right w:val="none" w:sz="0" w:space="0" w:color="auto"/>
          </w:divBdr>
        </w:div>
        <w:div w:id="639388561">
          <w:marLeft w:val="0"/>
          <w:marRight w:val="0"/>
          <w:marTop w:val="0"/>
          <w:marBottom w:val="0"/>
          <w:divBdr>
            <w:top w:val="none" w:sz="0" w:space="0" w:color="auto"/>
            <w:left w:val="none" w:sz="0" w:space="0" w:color="auto"/>
            <w:bottom w:val="none" w:sz="0" w:space="0" w:color="auto"/>
            <w:right w:val="none" w:sz="0" w:space="0" w:color="auto"/>
          </w:divBdr>
        </w:div>
        <w:div w:id="952320636">
          <w:marLeft w:val="0"/>
          <w:marRight w:val="0"/>
          <w:marTop w:val="0"/>
          <w:marBottom w:val="0"/>
          <w:divBdr>
            <w:top w:val="none" w:sz="0" w:space="0" w:color="auto"/>
            <w:left w:val="none" w:sz="0" w:space="0" w:color="auto"/>
            <w:bottom w:val="none" w:sz="0" w:space="0" w:color="auto"/>
            <w:right w:val="none" w:sz="0" w:space="0" w:color="auto"/>
          </w:divBdr>
        </w:div>
        <w:div w:id="1123614909">
          <w:marLeft w:val="0"/>
          <w:marRight w:val="0"/>
          <w:marTop w:val="0"/>
          <w:marBottom w:val="0"/>
          <w:divBdr>
            <w:top w:val="none" w:sz="0" w:space="0" w:color="auto"/>
            <w:left w:val="none" w:sz="0" w:space="0" w:color="auto"/>
            <w:bottom w:val="none" w:sz="0" w:space="0" w:color="auto"/>
            <w:right w:val="none" w:sz="0" w:space="0" w:color="auto"/>
          </w:divBdr>
        </w:div>
        <w:div w:id="1717855441">
          <w:marLeft w:val="0"/>
          <w:marRight w:val="0"/>
          <w:marTop w:val="0"/>
          <w:marBottom w:val="0"/>
          <w:divBdr>
            <w:top w:val="none" w:sz="0" w:space="0" w:color="auto"/>
            <w:left w:val="none" w:sz="0" w:space="0" w:color="auto"/>
            <w:bottom w:val="none" w:sz="0" w:space="0" w:color="auto"/>
            <w:right w:val="none" w:sz="0" w:space="0" w:color="auto"/>
          </w:divBdr>
        </w:div>
        <w:div w:id="1997804430">
          <w:marLeft w:val="0"/>
          <w:marRight w:val="0"/>
          <w:marTop w:val="0"/>
          <w:marBottom w:val="0"/>
          <w:divBdr>
            <w:top w:val="none" w:sz="0" w:space="0" w:color="auto"/>
            <w:left w:val="none" w:sz="0" w:space="0" w:color="auto"/>
            <w:bottom w:val="none" w:sz="0" w:space="0" w:color="auto"/>
            <w:right w:val="none" w:sz="0" w:space="0" w:color="auto"/>
          </w:divBdr>
        </w:div>
      </w:divsChild>
    </w:div>
    <w:div w:id="1324163525">
      <w:bodyDiv w:val="1"/>
      <w:marLeft w:val="0"/>
      <w:marRight w:val="0"/>
      <w:marTop w:val="0"/>
      <w:marBottom w:val="0"/>
      <w:divBdr>
        <w:top w:val="none" w:sz="0" w:space="0" w:color="auto"/>
        <w:left w:val="none" w:sz="0" w:space="0" w:color="auto"/>
        <w:bottom w:val="none" w:sz="0" w:space="0" w:color="auto"/>
        <w:right w:val="none" w:sz="0" w:space="0" w:color="auto"/>
      </w:divBdr>
      <w:divsChild>
        <w:div w:id="426267167">
          <w:marLeft w:val="0"/>
          <w:marRight w:val="0"/>
          <w:marTop w:val="0"/>
          <w:marBottom w:val="0"/>
          <w:divBdr>
            <w:top w:val="none" w:sz="0" w:space="0" w:color="auto"/>
            <w:left w:val="none" w:sz="0" w:space="0" w:color="auto"/>
            <w:bottom w:val="none" w:sz="0" w:space="0" w:color="auto"/>
            <w:right w:val="none" w:sz="0" w:space="0" w:color="auto"/>
          </w:divBdr>
        </w:div>
        <w:div w:id="1088162984">
          <w:marLeft w:val="0"/>
          <w:marRight w:val="0"/>
          <w:marTop w:val="0"/>
          <w:marBottom w:val="0"/>
          <w:divBdr>
            <w:top w:val="none" w:sz="0" w:space="0" w:color="auto"/>
            <w:left w:val="none" w:sz="0" w:space="0" w:color="auto"/>
            <w:bottom w:val="none" w:sz="0" w:space="0" w:color="auto"/>
            <w:right w:val="none" w:sz="0" w:space="0" w:color="auto"/>
          </w:divBdr>
          <w:divsChild>
            <w:div w:id="599216078">
              <w:marLeft w:val="0"/>
              <w:marRight w:val="0"/>
              <w:marTop w:val="0"/>
              <w:marBottom w:val="0"/>
              <w:divBdr>
                <w:top w:val="none" w:sz="0" w:space="0" w:color="auto"/>
                <w:left w:val="none" w:sz="0" w:space="0" w:color="auto"/>
                <w:bottom w:val="none" w:sz="0" w:space="0" w:color="auto"/>
                <w:right w:val="none" w:sz="0" w:space="0" w:color="auto"/>
              </w:divBdr>
            </w:div>
            <w:div w:id="1072506077">
              <w:marLeft w:val="0"/>
              <w:marRight w:val="0"/>
              <w:marTop w:val="0"/>
              <w:marBottom w:val="0"/>
              <w:divBdr>
                <w:top w:val="none" w:sz="0" w:space="0" w:color="auto"/>
                <w:left w:val="none" w:sz="0" w:space="0" w:color="auto"/>
                <w:bottom w:val="none" w:sz="0" w:space="0" w:color="auto"/>
                <w:right w:val="none" w:sz="0" w:space="0" w:color="auto"/>
              </w:divBdr>
            </w:div>
          </w:divsChild>
        </w:div>
        <w:div w:id="2068793388">
          <w:marLeft w:val="0"/>
          <w:marRight w:val="0"/>
          <w:marTop w:val="0"/>
          <w:marBottom w:val="0"/>
          <w:divBdr>
            <w:top w:val="none" w:sz="0" w:space="0" w:color="auto"/>
            <w:left w:val="none" w:sz="0" w:space="0" w:color="auto"/>
            <w:bottom w:val="none" w:sz="0" w:space="0" w:color="auto"/>
            <w:right w:val="none" w:sz="0" w:space="0" w:color="auto"/>
          </w:divBdr>
          <w:divsChild>
            <w:div w:id="63725067">
              <w:marLeft w:val="0"/>
              <w:marRight w:val="0"/>
              <w:marTop w:val="0"/>
              <w:marBottom w:val="0"/>
              <w:divBdr>
                <w:top w:val="none" w:sz="0" w:space="0" w:color="auto"/>
                <w:left w:val="none" w:sz="0" w:space="0" w:color="auto"/>
                <w:bottom w:val="none" w:sz="0" w:space="0" w:color="auto"/>
                <w:right w:val="none" w:sz="0" w:space="0" w:color="auto"/>
              </w:divBdr>
            </w:div>
            <w:div w:id="718474067">
              <w:marLeft w:val="0"/>
              <w:marRight w:val="0"/>
              <w:marTop w:val="0"/>
              <w:marBottom w:val="0"/>
              <w:divBdr>
                <w:top w:val="none" w:sz="0" w:space="0" w:color="auto"/>
                <w:left w:val="none" w:sz="0" w:space="0" w:color="auto"/>
                <w:bottom w:val="none" w:sz="0" w:space="0" w:color="auto"/>
                <w:right w:val="none" w:sz="0" w:space="0" w:color="auto"/>
              </w:divBdr>
            </w:div>
            <w:div w:id="15895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3304">
      <w:bodyDiv w:val="1"/>
      <w:marLeft w:val="0"/>
      <w:marRight w:val="0"/>
      <w:marTop w:val="0"/>
      <w:marBottom w:val="0"/>
      <w:divBdr>
        <w:top w:val="none" w:sz="0" w:space="0" w:color="auto"/>
        <w:left w:val="none" w:sz="0" w:space="0" w:color="auto"/>
        <w:bottom w:val="none" w:sz="0" w:space="0" w:color="auto"/>
        <w:right w:val="none" w:sz="0" w:space="0" w:color="auto"/>
      </w:divBdr>
      <w:divsChild>
        <w:div w:id="1390180026">
          <w:marLeft w:val="0"/>
          <w:marRight w:val="0"/>
          <w:marTop w:val="0"/>
          <w:marBottom w:val="0"/>
          <w:divBdr>
            <w:top w:val="none" w:sz="0" w:space="0" w:color="auto"/>
            <w:left w:val="none" w:sz="0" w:space="0" w:color="auto"/>
            <w:bottom w:val="none" w:sz="0" w:space="0" w:color="auto"/>
            <w:right w:val="none" w:sz="0" w:space="0" w:color="auto"/>
          </w:divBdr>
          <w:divsChild>
            <w:div w:id="1653177949">
              <w:marLeft w:val="0"/>
              <w:marRight w:val="0"/>
              <w:marTop w:val="0"/>
              <w:marBottom w:val="0"/>
              <w:divBdr>
                <w:top w:val="none" w:sz="0" w:space="0" w:color="auto"/>
                <w:left w:val="none" w:sz="0" w:space="0" w:color="auto"/>
                <w:bottom w:val="none" w:sz="0" w:space="0" w:color="auto"/>
                <w:right w:val="none" w:sz="0" w:space="0" w:color="auto"/>
              </w:divBdr>
            </w:div>
            <w:div w:id="1791124686">
              <w:marLeft w:val="0"/>
              <w:marRight w:val="0"/>
              <w:marTop w:val="0"/>
              <w:marBottom w:val="0"/>
              <w:divBdr>
                <w:top w:val="none" w:sz="0" w:space="0" w:color="auto"/>
                <w:left w:val="none" w:sz="0" w:space="0" w:color="auto"/>
                <w:bottom w:val="none" w:sz="0" w:space="0" w:color="auto"/>
                <w:right w:val="none" w:sz="0" w:space="0" w:color="auto"/>
              </w:divBdr>
            </w:div>
          </w:divsChild>
        </w:div>
        <w:div w:id="1536964918">
          <w:marLeft w:val="0"/>
          <w:marRight w:val="0"/>
          <w:marTop w:val="0"/>
          <w:marBottom w:val="0"/>
          <w:divBdr>
            <w:top w:val="none" w:sz="0" w:space="0" w:color="auto"/>
            <w:left w:val="none" w:sz="0" w:space="0" w:color="auto"/>
            <w:bottom w:val="none" w:sz="0" w:space="0" w:color="auto"/>
            <w:right w:val="none" w:sz="0" w:space="0" w:color="auto"/>
          </w:divBdr>
          <w:divsChild>
            <w:div w:id="984435166">
              <w:marLeft w:val="0"/>
              <w:marRight w:val="0"/>
              <w:marTop w:val="0"/>
              <w:marBottom w:val="0"/>
              <w:divBdr>
                <w:top w:val="none" w:sz="0" w:space="0" w:color="auto"/>
                <w:left w:val="none" w:sz="0" w:space="0" w:color="auto"/>
                <w:bottom w:val="none" w:sz="0" w:space="0" w:color="auto"/>
                <w:right w:val="none" w:sz="0" w:space="0" w:color="auto"/>
              </w:divBdr>
            </w:div>
            <w:div w:id="1018965467">
              <w:marLeft w:val="0"/>
              <w:marRight w:val="0"/>
              <w:marTop w:val="0"/>
              <w:marBottom w:val="0"/>
              <w:divBdr>
                <w:top w:val="none" w:sz="0" w:space="0" w:color="auto"/>
                <w:left w:val="none" w:sz="0" w:space="0" w:color="auto"/>
                <w:bottom w:val="none" w:sz="0" w:space="0" w:color="auto"/>
                <w:right w:val="none" w:sz="0" w:space="0" w:color="auto"/>
              </w:divBdr>
            </w:div>
            <w:div w:id="1619022579">
              <w:marLeft w:val="0"/>
              <w:marRight w:val="0"/>
              <w:marTop w:val="0"/>
              <w:marBottom w:val="0"/>
              <w:divBdr>
                <w:top w:val="none" w:sz="0" w:space="0" w:color="auto"/>
                <w:left w:val="none" w:sz="0" w:space="0" w:color="auto"/>
                <w:bottom w:val="none" w:sz="0" w:space="0" w:color="auto"/>
                <w:right w:val="none" w:sz="0" w:space="0" w:color="auto"/>
              </w:divBdr>
            </w:div>
          </w:divsChild>
        </w:div>
        <w:div w:id="1576162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aine.gov/revenue/sites/maine.gov.revenue/files/inline-files/STA133%20TPP-Taxable%20Service-Tribal%20Affidavit_FINAL_12292022_0.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A9FB34A3D80418881B91FE023FBB4" ma:contentTypeVersion="10" ma:contentTypeDescription="Create a new document." ma:contentTypeScope="" ma:versionID="fb1777322cb0ca2ed4d1d6e4564ea360">
  <xsd:schema xmlns:xsd="http://www.w3.org/2001/XMLSchema" xmlns:xs="http://www.w3.org/2001/XMLSchema" xmlns:p="http://schemas.microsoft.com/office/2006/metadata/properties" xmlns:ns2="6bc422c9-eb9a-4e42-aa41-06ec8b913084" xmlns:ns3="e93bae62-17e7-433e-9ce2-3771abc7f350" targetNamespace="http://schemas.microsoft.com/office/2006/metadata/properties" ma:root="true" ma:fieldsID="42def779a69133d7e7158c43913619ec" ns2:_="" ns3:_="">
    <xsd:import namespace="6bc422c9-eb9a-4e42-aa41-06ec8b913084"/>
    <xsd:import namespace="e93bae62-17e7-433e-9ce2-3771abc7f3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422c9-eb9a-4e42-aa41-06ec8b913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33cfa5-d66a-4bbd-bbd3-e7bb16bb47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3bae62-17e7-433e-9ce2-3771abc7f3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e5b41d-3cf0-4628-95f2-2f63340d974c}" ma:internalName="TaxCatchAll" ma:showField="CatchAllData" ma:web="e93bae62-17e7-433e-9ce2-3771abc7f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AAAF1-C179-421B-9636-2AC35709285F}">
  <ds:schemaRefs>
    <ds:schemaRef ds:uri="http://schemas.openxmlformats.org/officeDocument/2006/bibliography"/>
  </ds:schemaRefs>
</ds:datastoreItem>
</file>

<file path=customXml/itemProps2.xml><?xml version="1.0" encoding="utf-8"?>
<ds:datastoreItem xmlns:ds="http://schemas.openxmlformats.org/officeDocument/2006/customXml" ds:itemID="{443A1708-AC7C-4791-B951-219068D9B52C}">
  <ds:schemaRefs>
    <ds:schemaRef ds:uri="http://schemas.microsoft.com/sharepoint/v3/contenttype/forms"/>
  </ds:schemaRefs>
</ds:datastoreItem>
</file>

<file path=customXml/itemProps3.xml><?xml version="1.0" encoding="utf-8"?>
<ds:datastoreItem xmlns:ds="http://schemas.openxmlformats.org/officeDocument/2006/customXml" ds:itemID="{10E87D3D-2D66-4E11-B2C2-82E66E3D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422c9-eb9a-4e42-aa41-06ec8b913084"/>
    <ds:schemaRef ds:uri="e93bae62-17e7-433e-9ce2-3771abc7f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James T</dc:creator>
  <cp:keywords/>
  <dc:description/>
  <cp:lastModifiedBy>Parr, J.Chris</cp:lastModifiedBy>
  <cp:revision>3</cp:revision>
  <cp:lastPrinted>2023-04-13T17:28:00Z</cp:lastPrinted>
  <dcterms:created xsi:type="dcterms:W3CDTF">2025-07-03T14:48:00Z</dcterms:created>
  <dcterms:modified xsi:type="dcterms:W3CDTF">2025-07-03T14:50:00Z</dcterms:modified>
</cp:coreProperties>
</file>